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in-ligand međudjelovanja na atomnoj razini  (MZOS-098-1191344-29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Gordana
]]>          <w:br/>
<![CDATA[Zbirka zadataka iz kemije. / Novoselić, Daniela (ur.).
]]>          <w:br/>
<![CDATA[Zagreb: Alfa, 2011
]]>          <w:br/>
        </w:t>
      </w:r>
    </w:p>
    <w:p>
      <w:pPr/>
      <w:r>
        <w:rPr/>
        <w:t xml:space="preserve">
<![CDATA[Pavlović, Gordana; Kovačević, Ljiljana
]]>          <w:br/>
<![CDATA[Kemija 2, radna bilježnica za 2. razred gimnazije, 1. izdanje. / Novoselić, Daniela (ur.).
]]>          <w:br/>
<![CDATA[Zagreb: Alf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, 1. izdanje. / Novoselić, Daniela (ur.).
]]>          <w:br/>
<![CDATA[Zagreb: Alf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Mirzaei, Massoud; Eshtiagh-Hosseini, Hossein; Karrabi, Zahra; Molčanov, Krešimir; Eydizadeh, Ehsan; Mague, Joel T.; Bauza, Antonio; Frontera, Antonio
]]>          <w:br/>
<![CDATA[Crystal engineering with coordination compounds of NiII, CoII, and CrIII bearing dipicolinic acid driven by different nature of the noncovalent interactions.  // Crystengcomm, 16 (2014), 24;  5352-5363 doi:10.1039/c4ce00325j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Gout, Jerome; Višnjevac, Aleksandar; Rat, Stephanie; Parrot, Andre; Hessani, Assia; Bistri, Olivia; Le Poul, Nicolas; Le Mest, Yves; Reinaud, Olivia
]]>          <w:br/>
<![CDATA[Supramolecular Control of a Mononuclear Biomimetic Copper(II) Center: Bowl Complexes vs Funnel Complexes.  // Inorganic chemistry, 53 (2014), 12;  6224-6234 doi:10.1021/ic500740r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Gout, Jerome; Višnjevac, Aleksandar; Rat, Stéphanie; Bistri, Olivia; Le Poul, Nicolas; Le Mest, Yves; Reinaud, Olivia
]]>          <w:br/>
<![CDATA[Bowl vs. Funnel supramolecular concept for Cu(I) Complexes within the Biomimetic Tris-imidazole Core.  // European journal of inorganic chemistry, 16 (2013), 29;  5171-5180 doi:10.1002/ejic.201300733 (međunarodna recenzija, članak, znanstveni)
]]>          <w:br/>
        </w:t>
      </w:r>
    </w:p>
    <w:p>
      <w:pPr/>
      <w:r>
        <w:rPr/>
        <w:t xml:space="preserve">
<![CDATA[Stachelska-Wierzchowska, Alicja; Wierzchowski, Jacek; Wielgus-Kutrowska, Beata; Mikleušević, Goran
]]>          <w:br/>
<![CDATA[Enzymatic Synthesis of Highly Fluorescent 8-Azapurine Ribosides Using a Purine Nucleoside Phosphorylase Reverse Reaction: Variable Ribosylation Sites.  // Molecules, 18 (2013), 10;  12587-12598 doi:10.3390/molecules181012587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Leščić Ašler, Ivana; Kovačić, Filip; Marchetti-Deschmann, Martina; Allmaier, Günter; Štefanić, Zoran; Kojić-Prodić, Biserka
]]>          <w:br/>
<![CDATA[Inhibition of extracellular lipase from Streptomyces rimosus with 3, 4-dichloroisocoumarin.  // Journal of enzyme inhibition and medicinal chemistry, 28 (2013), 5;  1094-1104 doi:10.3109/14756366.2012.716834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akarević, Janja; Štefanić, Zoran; Horvat, Lucija; Žinić, Mladen
]]>          <w:br/>
<![CDATA[Intermolecular central to axial chirality transfer in the self-assembled biphenyl containing amino acid–oxalamide gelators.  // Chemical communications, 48 (2012), 59;  7047-7049 doi:10.1039/C2CC3203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Tabatabaee, Masoumeh; Rashidi, Sommayeh; Islaminia, Maryam; Ghassemzadeh, Mitra; Molčanov, Krešimir; Neumueller, Bernhard
]]>          <w:br/>
<![CDATA[Two new dinuclear complexes with dipicolinate and bridging 2-aminopyrazine ligands: preparation, structural, spectroscopic and thermal characterizations.  // Journal of coordination chemistry, 65 (2012), 19;  3449-3457 doi:10.1080/00958972.2012.718074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Ahmedova, Anife; Marinova, Petja; Pavlović, Gordana; Guncheva, Maja; Stoyanov, Neyko; Mitewa, Mariana
]]>          <w:br/>
<![CDATA[Structure and properties of a series of 2-cinnamoyl-1, 3-indandiones and their metal complexes.  // Journal of the Iranian Chemical Society, 1 (2012), 1;  5-15 doi:10.1007/s13738-011-0024-9 (međunarodna recenzija, članak, znanstveni)
]]>          <w:br/>
        </w:t>
      </w:r>
    </w:p>
    <w:p>
      <w:pPr/>
      <w:r>
        <w:rPr/>
        <w:t xml:space="preserve">
<![CDATA[Mirzaei, M.; Estiagh-Hosseini, H.; Eydizadeh, E; Yousefi, Z.; Molčanov, Krešimir
]]>          <w:br/>
<![CDATA[Bis(9-aminoacridinium) bis(pyridine-2, 6- dicarboxylato)zincate(II) trihydrate.  // Acta crystallographica. Section E, Crystallographic Communications, 68 (2012),  m355-m356 doi:10.1107/S1600536812005764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Tabatabaee, Masoumeh; Ahadiat, Ghasem; Molčanov, Krešimir
]]>          <w:br/>
<![CDATA[Tetrakis(2-amino-4-methylpyridinium) cyclo-tetra-[mu]2-oxido-tetrakis[dioxidovanadate(V)] tetrahydrate.  // Acta crystallographica. Section E, Structure reports online, E67 (2011), 8; m1090, 8 doi:10.1107/S1600536811026912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Estiagh-Hosseini, Hossien; Mirzaei, Massoud; Eydizadeh, Ehsan; Yousefi, Zakieh; Molčanov, Krešimir
]]>          <w:br/>
<![CDATA[Bis(9-aminoacridinium) bis(pyridine-2, 6- dicarboxylato-k3O2, N, O6)manganate(II) trihydrate.  // Acta crystallographica. Section E, Structure reports online, E67 (2011),  m1411-m1412 doi:10.1107/S1600536811036981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Kojić-Prodić, Biserka; Štefanić, Zoran
]]>          <w:br/>
<![CDATA[Symmetry versus Asymmetry in the Molecules of Life: Homomeric Protein Assemblies.  // Symmetry-Basel, 2 (2010),  884-906 doi:10.3390/sym20208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Gout, Jerome; Ingert, Nicolas; Bistri, Olivia; Reinaud, Olivia
]]>          <w:br/>
<![CDATA[First Zn(II) Bowl-Complexes Modeling the Tris(Histidine) Metallo-Site of Enzymes.  // Organic letters, 12 (2010), 9;  2044-2047 doi:10.1021/ol100512n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Čakić Semenčić, Mojca; Pavlović, Gordana; Šišak, Dubravka; Rapić, Vladimir
]]>          <w:br/>
<![CDATA[Synthesis and structure of geometric isomers of 1-[(methoxyimino)ethyl]ferrocene and methyl 1'-[(methoxyimino)ethyl]ferrocene-1-carboxylate.  // Croatica chemica acta, 83 (2010), 3;  307-31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Ahmedova, Anife; Pavlović, Gordana; Zhiryakova, Diana; Šišak, Dubravka; Stoyanov, Neyko; Springborg, Michael; Mitewa, Mariana
]]>          <w:br/>
<![CDATA[Experimental and theoretical study on the structure and optical properties of 2-acyl-1, 3-indandiones – conformational effects.  // Journal of molecular structure, 981 (2010), 1-3;  10-20 doi:10.1016/j.molstruc.2010.07.00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Ahmedova, Anife; Pavlović, Gordana; Marinov, Marin; Stoyanov, Neyko; Šišak, Dubravka; Mitewa Mariana
]]>          <w:br/>
<![CDATA[Two cycloalkanespiro-5-(2-thiohydantoins) : synthesis, spectral and structural characterization.  // Journal of molecular structure, 938 (2009), 1/3;  165-173 doi:10.1016/j.molstruc.2009.09.02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π-Stacking of quinoid rings in crystals of alkali diaqua hydrogen chloranilates.  // CrystEngComm, 11 (2009), 7;  1407-1415 doi:10.1039/b821011j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erzchowski, Jacek; Stachelska-Wierzchowska, Alicja; Wielgus-Kutrowska, Beata; Mikleušević, Goran
]]>          <w:br/>
<![CDATA[Two fluorogenic substrates for purine-nucleoside phosphorylase, selective for mammalian and bacterial forms of the enzyme.  // Analytical biochemistry, 446 (2014),  25-27 doi:10.1016/j.ab.2013.10.017 (podatak o recenziji nije dostupan, vijest, znanstveni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Kojić-Prodić, Biserka; Štefanić, Zoran
]]>          <w:br/>
<![CDATA[Nobelova nagrada za 2009. s osvrtom na nagradu za kemiju.  // Kemija u industriji : časopis kemičara i kemijskih inženjera Hrvatske, 58 (2009),  615-619 (podatak o recenziji nije dostupan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>
      <w:pPr/>
      <w:r>
        <w:rPr/>
        <w:t xml:space="preserve">
<![CDATA[Višnjevac, Aleksandar; Latinović, Nedjeljko; Latinović, Jelena; Bulatović, Daliborka; Leka, Zorica
]]>          <w:br/>
<![CDATA[Uticaj novosintetisanog Fe(II)-dtc kompleksa na fitopatogenu gljivu Wilsonomyces Carpophilus.  // Drugi međunarodni simpozijum o koroziji i zaštiti materijala i životnoj sredini - Knjiga radova
]]>          <w:br/>
<![CDATA[Bar: Crnogorsko društvo za zaštitu materijala i životne sredine, 2012. str. 197-204 (poster, međunarodn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kleušević, Goran
]]>          <w:br/>
<![CDATA[Bacterial purine nucleoside phosphorylase family of proteins.  // Budapest Biostruct Course on Basics in Protein Crystallization and Crystallography 2013, Book of abstracts
]]>          <w:br/>
<![CDATA[Budimpešta, 2013. str. 30-30 (predavanje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Višnjevac, Aleksandar; Perdih, Franc; Požgan, Franc; Štefane, Bogdan
]]>          <w:br/>
<![CDATA[Biomimetic modelling of a mononuclear metallopeptidases active site with the triazole based tridentate ligands.  // 22 Croatian-Slovenian Crystallographic Meeting, BOA / Ppović, Stanko ; Cetina, Mario ; Štefanić, Zoran (ur.).
]]>          <w:br/>
<![CDATA[Zagreb: Hrvatska kristalografska zajednica, 2013. str. 9-9 (predavanje, sažetak, ostalo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Molčanov, Krešimir
]]>          <w:br/>
<![CDATA[Puževi, zrcala i koordinatni sustavi iliti podučavanje stereokemije na drugi način.  // 2nd Croatian Workshop on Chemical Education, Book of Abstracts / Judaš, Nenad (ur.).
]]>          <w:br/>
<![CDATA[Split: Hrvatsko Kemijsko Društvo, 2012. str. 18-18 (plenarno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Molčanov, Krešimir
]]>          <w:br/>
<![CDATA[Prirediti i vidjeti slobodne radikale u 45 minuta.  // XXI. Hrvatski skup kemičara i kemijskih inženjera - Knjiga sažetaka / Novak, Predrag (ur.).
]]>          <w:br/>
<![CDATA[Zagreb: Hrvatsko društvo kemijskih inženjera, 2009. str. 315-315 (poster, domaća recenzija, sažetak, struč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Višnjevac, Aleksandar; Štefanić, Zoran
]]>          <w:br/>
<![CDATA[A PDB/CSD study of the metalloenzyme HisHisX-M-X type active sites and their low weight model complexes.  // ISABC 10 - Abstracts / Sovago, Imre (ur.).
]]>          <w:br/>
<![CDATA[Deberecen: University of Debrecen, 2009. str. 101-101 (poster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Pavlović, Gordana; Ahmedova, Anife; Stoyanov Neyko; Mitewa, Mariana
]]>          <w:br/>
<![CDATA[Hydrogen Bonding Patterns and pi...pi Interactions in Some Derivatives of 2-substituted indan-1, 3-diones.  // XVIII. Croatian-Slovenian Crystallographic Meeting, Varaždin, Croatia, 17 - 21 June, 2009, Book of Abstracts.
]]>          <w:br/>
<![CDATA[Varaždin, Hrvatska, 2009. (predavanje, međunarodna recenzija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Leščić Ašler, Ivana
]]>          <w:br/>
<![CDATA[Bioinformatic analysis of lipases from bacteria of genus Streptomyces.  // European Biomarkers Summit and Proteomics Europe / - (ur.).
]]>          <w:br/>
<![CDATA[Acton Sudbury, 2007. str. - (poster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Leščić Ašler, Ivana; Marchetti-Deschmann, Martina; Kojić-Prodić, Biserka; Allmaier, Günter
]]>          <w:br/>
<![CDATA[Mass spectrometric analysis of interaction of Streptomyces rimosus lipase with 3, 4-dichloroisocoumarin.  // Advances in Metabolic Profiling & Mass Spec Europe Event Proceedings / Select Biosciences (ur.).
]]>          <w:br/>
<![CDATA[Dublin: Select Biosciences, 2011.. (https://www.bib.irb.hr:8443/538909) (poster, međunarodna recenzija, neobjavljeni rad, znanstveni)
]]>          <w:br/>
        </w:t>
      </w:r>
    </w:p>
    <w:p>
      <w:pPr/>
      <w:r>
        <w:rPr/>
        <w:t xml:space="preserve">
<![CDATA[Molčanov, Krešimir
]]>          <w:br/>
<![CDATA[90 minuta kemije (slobodnih) radikala.  // 1st Croatian Workshop on Chemical Education
]]>          <w:br/>
<![CDATA[Split, Hrvatska, 2010.. (https://www.bib.irb.hr:8443/493258) (pozvano predavanje, neobjavljeni rad, struč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