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e organofosfata, karbamata i određenih liganada s esterazama  (MZOS-022-0222148-2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10th International Meeting on Cholinesterases: Programme and Abstracts. / Kovarik, Zrinka (ur.). Zagreb: Hrvatsko društvo za biokemiju i molekularnu biologiju (HDBMB), 2009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rik, Zrinka
]]>          <w:br/>
<![CDATA[Tribute to Elsa Reiner.  // Chemico-biological interactions, 203 (2013), 1;  36-36 doi:10.1016/j.cbi.2013.03.003 (podatak o recenziji nije dostupan, priznanje, ostalo)
]]>          <w:br/>
        </w:t>
      </w:r>
    </w:p>
    <w:p>
      <w:pPr/>
      <w:r>
        <w:rPr/>
        <w:t xml:space="preserve">
<![CDATA[Kovarik, Zrinka
]]>          <w:br/>
<![CDATA[Editorial note.  // Arhiv za higijenu rada i toksikologiju, 62 (2011), 3;  205-205 doi:10.2478/10004-1254-62-2011-0001 (podatak o recenziji nije dostupan, uvodnik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Kovarik, Zrinka
]]>          <w:br/>
<![CDATA[Elsa Reiner (1930 - 2011) Outstanding Croatian Biochemist.  // The ASA newsletter - Applied Science and Analysis, Inc., 11-1 (2011), 142;  14-15. (https://www.bib.irb.hr:8443/552658) (podatak o recenziji nije dostupan, nekrolog, ostalo)
]]>          <w:br/>
        </w:t>
      </w:r>
    </w:p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552525) (podatak o recenziji nije dostupan, nekrolog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rik, Zrinka
]]>          <w:br/>
<![CDATA[Tribute to Elsa Reiner.  // 11th International Meeting on Cholinesterases, Kazan, Rusija, Book of Abstracts / Lushchekina, S. (ur.).
]]>          <w:br/>
<![CDATA[Kazan, Ruska Federacija: Kazan State University, 2012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30554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Andreja Kuštelega
]]>          <w:br/>
<![CDATA[Utjecaj promjene primarne strukture acetilkolinesteraze na reverzibilnu inhibiciju piridinijevim oksimima., 2010., diplomski rad, diplomski, Prirodoslovno-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