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procesi odsumporavanja ugljikovodičnih goriva  (MZOS-125-1251963-2580)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Goriva i maziva, 46 (2007), 3;  223-2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mić, Zoran
]]>          <w:br/>
<![CDATA[Kinetika i modeliranje procesa izomerizacije lakog benzina uz Pt/SO42- - ZrO2 katalizator., 2012., doktorska disertacija, Fakultet kemijskog inženjerstva i tehnologije, Zagreb
]]>          <w:br/>
        </w:t>
      </w:r>
    </w:p>
    <w:p>
      <w:pPr/>
      <w:r>
        <w:rPr/>
        <w:t xml:space="preserve">
<![CDATA[Lukec, Ivana
]]>          <w:br/>
<![CDATA[Utjecaj procesnih parametara na hidroobradu plinskih ulja., 2009., doktorska disertacija, Fakultet kemijskog inženjerstva i tehnologije, Zagreb
]]>          <w:br/>
        </w:t>
      </w:r>
    </w:p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Premel, Martina
]]>          <w:br/>
<![CDATA[Desulfurizacija FCC benzina procesom ekstrakcije., 2012., diplomski rad, diplomski, Fakultet kemijskog inženjerstva i tehnologije, Zagreb
]]>          <w:br/>
        </w:t>
      </w:r>
    </w:p>
    <w:p>
      <w:pPr/>
      <w:r>
        <w:rPr/>
        <w:t xml:space="preserve">
<![CDATA[Ljubičić, Josipa
]]>          <w:br/>
<![CDATA[Utjecaj otapala na kapljevinsku ekstrakciju sumporovih spojeva iz ugljikovodičnih smjesa., 2012., diplomski rad, Fakultet kemijskog inženjerstva i tehnologije, Zagreb
]]>          <w:br/>
        </w:t>
      </w:r>
    </w:p>
    <w:p>
      <w:pPr/>
      <w:r>
        <w:rPr/>
        <w:t xml:space="preserve">
<![CDATA[Polancec, Dubravko
]]>          <w:br/>
<![CDATA[Utjecaj sadržaja benzena u sirovini na proces izomerizacije lakog benzina., 2012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Utjecaj procesnih parametara na izomerizaciju C5-C6 ugljikovodika., 2012., diplomski rad, diplomski, Fakultet kemijskog inženjerstva i tehnologije, Zagreb
]]>          <w:br/>
        </w:t>
      </w:r>
    </w:p>
    <w:p>
      <w:pPr/>
      <w:r>
        <w:rPr/>
        <w:t xml:space="preserve">
<![CDATA[Mustač, Mira
]]>          <w:br/>
<![CDATA[Ekstrakcija sumporovih spojeva iz FCC benzina sulfolanom., 2012., diplomski rad, Fakultet kemijskog inženjerstva i tehnologije, Zagreb
]]>          <w:br/>
        </w:t>
      </w:r>
    </w:p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
]]>          <w:br/>
<![CDATA[Carbons and Carbon-Supported Catalysts in Hydroprocessing Edited by Edward Furimsky., 2009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