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Ostvarivanje prava djeteta na uzdržavanje na zajedničkom europskom tržištu  (MZOS-111-1151212-1434)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659519)
]]>          <w:br/>
        </w:t>
      </w:r>
    </w:p>
    <w:p>
      <w:pPr/>
      <w:r>
        <w:rPr/>
        <w:t xml:space="preserve">
<![CDATA[Kecskes Laszlo, Kovacs Kolos, Župan Mirela
]]>          <w:br/>
<![CDATA[Public policy in national and european private international law and procedure. // Contemporary legal challenges: EU – Hungary - Croatia. / Drinoczi T., Župan M., Ercsely Zs., Vinković M., (ur.).
]]>          <w:br/>
<![CDATA[Osijek : Pečuh: Pravni fakultet Sveučilišta u Pečuhu ; Pravni fakultet Sveučilišta Josipa Jurja Strossmayera u Osijeku, 2012. str. 517-551
]]>          <w:br/>
        </w:t>
      </w:r>
    </w:p>
    <w:p>
      <w:pPr/>
      <w:r>
        <w:rPr/>
        <w:t xml:space="preserve">
<![CDATA[Kecskés Laszlo, Kovács Kolos, Župan Mirela
]]>          <w:br/>
<![CDATA[Javni poredak u nacionalnom i europskom međunarodnom privatnom pravu. // Suvremeni pravni izazovi: EU - Mađarska - Hrvatska / Župan, Mirela, Vinković Mario (ur.).
]]>          <w:br/>
<![CDATA[Osijek : Pečuh: Pravni fakultet Sveučilišta u Pečuhu ; Pravni fakultet Sveučilišta Josipa Jurja Strossmayera u Osijeku, 2012. str. 437-466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Čulo, Anica; Radina, Ana
]]>          <w:br/>
<![CDATA[Valjanost bračnog ugovora. // Imovinskopravni aspekti razvoda braka - hrvatski, europski i međunarodni kontekst / Rešetar, Branka ; Župan, Mirela (ur.).
]]>          <w:br/>
<![CDATA[Osijek: Pravni fakultet Sveučilišta Josipa Jurja Strossmayera u Osijeku, 2011. str. 139-163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560868)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Župan, M.
]]>          <w:br/>
<![CDATA[European judicial cooperation in cross border family matter. // Cross-boreder and EU legal issues: Hungary - Croatia / Drinoczi, T., Takacs T. (ur.).
]]>          <w:br/>
<![CDATA[Pečuh: Pravni fakultet Sveučilišta u Pečuhu ; Pravni fakultet Sveučilišta Josipa Jurja Strossmayera u Osijeku, 2011. str. 621-647
]]>          <w:br/>
        </w:t>
      </w:r>
    </w:p>
    <w:p>
      <w:pPr/>
      <w:r>
        <w:rPr/>
        <w:t xml:space="preserve">
<![CDATA[Osobitosti ovrhe strane odluke o uzdržavanju. // Imovinskopravni aspekti razvoda braka – hrvatski, međunarodni i europski kontekst. / Rešetar, Branka, Župan, Mirela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Vinković, Mario
]]>          <w:br/>
<![CDATA[Recepcija osnovnih međunarodnih radnopravnih standarda kao temeljnih socijalnih prava Europske Unije. // Socijalna prava kao temeljna ljudska prava / Bodiroga Vukobrat, Nada ; Barić, Sanja (ur.).
]]>          <w:br/>
<![CDATA[Zagreb: TIM press ; Zaklada Sveučilišta u Rijeci, 2010. str. 75-97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Vinković, Mario
]]>          <w:br/>
<![CDATA[The “unbroken marriage” – trafficking and child labour in Europe.  // Journal of money laundering control, 13 (2010), 2;  87-102 doi:10.1108/13685201011034032 (podatak o recenziji nije dostupan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440973) (međunarodna recenzija, pregledni rad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Župan Mirela
]]>          <w:br/>
<![CDATA[The concept of family in EC international family law: progressive change influenced by human rights?.  // Pravni vjesnik, 24 (2008), 1;  141-153 (podatak o recenziji nije dostupan, članak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348153) (podatak o recenziji nije dostupan, pregledni rad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>
      <w:pPr/>
      <w:r>
        <w:rPr/>
        <w:t xml:space="preserve">
<![CDATA[Puljko, Vjekoslav: Nuić, Karmela
]]>          <w:br/>
<![CDATA[Kolizijskopravna zaštita potrošača u Hrvatskoj i Europi.  // Zbornik radova Pravnog fakulteta u Splitu, 44 (2007), 2;  241-253 (podatak o recenziji nije dostupan, pregledni rad, ostalo)
]]>          <w:br/>
        </w:t>
      </w:r>
    </w:p>
    <w:p>
      <w:pPr/>
      <w:r>
        <w:rPr/>
        <w:t xml:space="preserve">
<![CDATA[Vinković, Mario
]]>          <w:br/>
<![CDATA[Child Labour v. Youth Employment - International and EU Legal Framework.  // Balkan Yearbook of Human Rights, 7 (2007), 7;  59-89 (podatak o recenziji nije dostupan, izvorni znanstveni rad, znanstveni)
]]>          <w:br/>
        </w:t>
      </w:r>
    </w:p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Puljko Vjekoslav
]]>          <w:br/>
<![CDATA[Haška Konvencija o zaštiti djece i suradnji u vezi međunarodnog posvojenja.  // IV. medjunarodni znanstveni skup Obiteljskopravni odnosi s medjunarodnim obiljezjem u sudskoj praksi drzava bivse SFRJ i Europskoj uniji
]]>          <w:br/>
<![CDATA[Zagreb, Hrvatska, 2006. (pozvano predavanje, neobjavljeni rad, znanstveni)
]]>          <w:br/>
        </w:t>
      </w:r>
    </w:p>
    <w:p>
      <w:pPr/>
      <w:r>
        <w:rPr/>
        <w:t xml:space="preserve">
<![CDATA[Župan, Mirela
]]>          <w:br/>
<![CDATA[Mjerodavno pravo za uzdržavanje djece.  // Obiteljskopravni odnosi s međunarodnim obilježjem u sudskoj praksi država bivše SFRJ i Europskoj uniji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Župan, Mirela
]]>          <w:br/>
<![CDATA[Ostvarivanje prava djeteta na uzdržavanje u međunarodnom privatnom pravu Europske unije., 2009., doktorska disertacija, Pravni fakultet, Rijeka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Vinković, Mario
]]>          <w:br/>
<![CDATA[Dječji rad u međunarodnom radnom pravu., 2007., doktorska disertacija, Pravni fakultet, Osijek
]]>          <w:br/>
        </w:t>
      </w:r>
    </w:p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pan, Mirela(urednica) Akšamović, Márton, Bakota, Fábián, Ljubanović; Blagojević, Herke, Mohay, Bojanić, Rózsa, CRONOWSKI, DRINÓCZI, PALIĆ, ERCSEY, KONJIĆ, PERIĆ; GÁL, VULETIĆ; HORVÁTH, MALAGURSKI; KAROLINY; KECSKÉS:KECSKÉS, KOLOS, KOVÁCS; KIRÁLY, STOJČEVIĆ: KOMANOVICS, MAZUR-KUMRIĆ:KOVÁCS, VINKOVIĆ:LACHNER, PERES, VRBOŠIĆ:LAUC:MÉSZÁROS:MOHAY, TAKÁCS, MUJIĆ, BARKOVIĆ, MIKRUT, SZABÓ:PÁNOVICS, ODOBAŠA:PETRAŠEVIĆ:SHAH:TAKÁCS:TILK:ZELLER:ŽUPAN
]]>          <w:br/>
<![CDATA[Pravni aspekti prekogranične suradnje i EU integracija: Mađarska – Hrvatsk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