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Centromerna genomika beskralježnjaka (CENGEN) (IP-2014-09-3183)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Tunjić Cvitanić, Monika; Vojvoda Zeljko, Tanja; Pasantes, Juan J.; García-Souto, Daniel; Gržan, Tena; Despot-Slade, Evelin; Plohl, Miroslav; Šatović, Eva
]]>          <w:br/>
<![CDATA[Sequence composition underlying centromeric and heterochromatic genome compartments of the Pacific oyster Crassostrea gigas.  // Genes, 11 (2020), 695; 695, 20 doi:10.3390/genes11060695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Šatović, Eva; Tunjić-Cvitanić, Monika; Plohl, Miroslav
]]>          <w:br/>
<![CDATA[Tools and databases for solving problems in detection and identification of repetitive DNA sequences.  // Periodicum biologorum, 121-122 (2020), 1-2;  7-14 doi:10.18054/pb.v121-122i1-2.10571 (međunarodna recenzija, pregledni rad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Plohl, Miroslav
]]>          <w:br/>
<![CDATA[Tandemly repeated DNA sequences and the centromeres.  // HDBMB 2019 Crossroads in Life Sciences / Katalinić, Maja ; Dulić, Morana ; Stuparević, Igor (ur.).
]]>          <w:br/>
<![CDATA[Zagreb: Croatian Society for Biochemistry and Molecular Biology, 2019. str. 38-38 (pozvano predavanje, sažetak, znanstveni)
]]>          <w:br/>
        </w:t>
      </w:r>
    </w:p>
    <w:p>
      <w:pPr/>
      <w:r>
        <w:rPr/>
        <w:t xml:space="preserve">
<![CDATA[Šatović, Eva; Tunjić, Monika; Vojvoda Zeljko, Tanja; Plohl, Miroslav
]]>          <w:br/>
<![CDATA[Tandem repeat-containing mobile elements at the centromeres of the pacific oyster Crassostrea gigas.  // HDBMB2019 - crossroads in life sciences, Book of Abstracts
]]>          <w:br/>
<![CDATA[Lovran, Hrvatska, 2019. str. 124-124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Gržan, Tena; Dombi, Mira; Plohl, Miroslav; Mravinac, Brankica
]]>          <w:br/>
<![CDATA[Low-copy satellite DNAs of the flour beetle Tribolium castaneum revealed by next generation sequencing.  // Zbornik sažetaka 13. hrvatskog biološkog kongresa / Kružić, Petar ; Caput Mihalić , Katarina ; Gottstein, Sanja ; Pavoković, Dubravko ; Kučinić, Mladen (ur.).
]]>          <w:br/>
<![CDATA[Zagreb: Hrvatsko biološko društvo, 2018. str. 279-280 (poster, domaća recenzija, sažetak, znanstveni)
]]>          <w:br/>
        </w:t>
      </w:r>
    </w:p>
    <w:p>
      <w:pPr/>
      <w:r>
        <w:rPr/>
        <w:t xml:space="preserve">
<![CDATA[Plohl, Miroslav
]]>          <w:br/>
<![CDATA[Satelitne sekvence DNA u centromernim kromosomskim područjima.  // Zbornik sažetaka 13. Hrvatskog biološkog kongresa / Kružić, Petar ; Caput Mihalić, Katarina ; Gottstein, Sanja ; Pavoković, Dubravko ; Kučinić, Mladen (ur.).
]]>          <w:br/>
<![CDATA[Zagreb: Hrvatsko biološko društvo, 2018. str. 115-116 (pozvano predavanje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Vojvoda Zeljko, Tanja; Šatović, Eva, Plohl, Miroslav
]]>          <w:br/>
<![CDATA[Genomi školjkaša ukazuju na transpozicijsku mobilnost satelitnih ponavljanja.  // Book of abstracts of 12th Croatian Biological Congress with International Participation / Klobučar, Göran ; Kopjar, Nevenka ; Gligora Udovič, Marija ; Lukša, Žaklin ; Jelić, Dušan - Zagreb : Croatian Biological Society, 2015 / Klobučar, Göran ; Kopjar, Nevenka ; Gligora Udovič, Marija ; Lukša, Žaklin ; Jelić, Dušan (ur.).
]]>          <w:br/>
<![CDATA[Zagreb: Hrvatsko biološko društvo, 2015. str. 280-28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1195848)
]]>          <w:br/>
        </w:t>
      </w:r>
    </w:p>
    <w:p>
      <w:pPr/>
      <w:r>
        <w:rPr/>
        <w:t xml:space="preserve">
<![CDATA[Gržan, Tena
]]>          <w:br/>
<![CDATA[Centromerna epigenetika vrsta roda Tribolium., 2020., doktorska disertacija, Sveučilište Josipa Jurja Strossmayera u Osijeku, Sveučilište u Dubrovniku, Institut Ruđer Bošković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eljak, Damira
]]>          <w:br/>
<![CDATA[Karakterizacija satelitnih DNA kukca brašnara Tribolium freemani Hinton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