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https://www.bib.irb.hr:8443/pretraga/?operators%3Dand%7CHRZZ-STR-2016-05-03%7Ctext%7Cproject-sifra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