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Suić (CROSBI Profil: 7470, MBZ: 45454)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ović, Šime; Suić, Mate
]]>          <w:br/>
<![CDATA[Mate Suić. // Odabrani radovi iz stare povijesti Hrvatske : opera selecta / Batović, Šime (ur.).
]]>          <w:br/>
<![CDATA[Zadar: Ogranak Matice hrvatske u Zadru, 1996. str. 17-25
]]>          <w:br/>
        </w:t>
      </w:r>
    </w:p>
    <w:p>
      <w:pPr/>
      <w:r>
        <w:rPr/>
        <w:t xml:space="preserve">
<![CDATA[Batović, Šime; Suić, Mate
]]>          <w:br/>
<![CDATA[Predgovor - Vorwort. // Odabrani radovi iz stare povijesti Hrvatske : opera selecta / Batović, Šime (ur.).
]]>          <w:br/>
<![CDATA[Zadar: Ogranak Matice hrvatske u Zadru, 1996. str. 1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Suić, Mate
]]>          <w:br/>
<![CDATA[Zadarski i ninski mirmidonci.  // Radovi Zavoda za povijesne znanosti HAZU u Zadru, 38 (1996), 38;  13-33 (podatak o recenziji nije dostupan, članak, znanstveni)
]]>          <w:br/>
        </w:t>
      </w:r>
    </w:p>
    <w:p>
      <w:pPr/>
      <w:r>
        <w:rPr/>
        <w:t xml:space="preserve">
<![CDATA[Suić, Mate
]]>          <w:br/>
<![CDATA[Tersane na Dugom otoku.  // Radovi Zavoda za povijesne znanosti HAZU u Zadru, 34 (1992), 34;  1-9 (podatak o recenziji nije dostupan, članak, znanstveni)
]]>          <w:br/>
        </w:t>
      </w:r>
    </w:p>
    <w:p>
      <w:pPr/>
      <w:r>
        <w:rPr/>
        <w:t xml:space="preserve">
<![CDATA[Suić, Mate
]]>          <w:br/>
<![CDATA[Tkon - Pašman - Kraj - Kotor i Aserija.  // Radovi Zavoda za povijesne znanosti HAZU u Zadru, 33 (1991), 33;  5-14 (podatak o recenziji nije dostupan, članak, znanstveni)
]]>          <w:br/>
        </w:t>
      </w:r>
    </w:p>
    <w:p>
      <w:pPr/>
      <w:r>
        <w:rPr/>
        <w:t xml:space="preserve">
<![CDATA[Suić, Mate
]]>          <w:br/>
<![CDATA[Glose uz "Slavenstvo i romanstvo na Jadranskim otocima" Petra Skoka.  // Radovi Zavoda za povijesne znanosti HAZU u Zadru, 31 (1989), 31;  5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