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Salamon (CROSBI Profil: 4974, MBZ: 193282)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