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Karačić (CROSBI Profil: 43453)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Karačić, Andrija; Vojvodić, Borna
]]>          <w:br/>
<![CDATA[Abdominal Self-Stabbing: An Uncommon Type of Sharp Abdominal Trauma.  // Case Reports in Emergency Medicine, 2021 (2021), 9917040, 3 doi:10.1155/2021/9917040 (podatak o recenziji nije dostupan, prikaz slučaja, znanstveni)
]]>          <w:br/>
        </w:t>
      </w:r>
    </w:p>
    <w:p>
      <w:pPr/>
      <w:r>
        <w:rPr/>
        <w:t xml:space="preserve">
<![CDATA[Karačić, Andrija; Batur, Paula; Štritof, Domagoj; Fukui, Taro; Bakula, Branko; Kekez, Inka
]]>          <w:br/>
<![CDATA[A Novel Cause of Biliary Peritonitis after Endoscopic Retrograde Cholangiopancreatography: Case Report and Literature Review.  // Case reports in gastrointestinal medicine, 2021 (2021),  1-5 doi:10.1155/2021/3814080 (podatak o recenziji nije dostupan, prikaz slučaja, znanstveni)
]]>          <w:br/>
        </w:t>
      </w:r>
    </w:p>
    <w:p>
      <w:pPr/>
      <w:r>
        <w:rPr/>
        <w:t xml:space="preserve">
<![CDATA[Starčević, Neven; Karačić, Andrija
]]>          <w:br/>
<![CDATA[Infected Nonunion of the Distal Femur in the Elderly with Bone Loss: Case Report and Treatment Options.  // Case reports in orthopedics, 2021 (2021), 3530297, 7 doi:10.1155/2021/3530297 (podatak o recenziji nije dostupan, prikaz slučaja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ačić, Andrija
]]>          <w:br/>
<![CDATA[Akutne virusne infekcije dišnog sustava u odraslih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