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Musulin (CROSBI Profil: 42216)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Mario; Kero, Grgo; Musulin, Hrvoje Nenad; Brčić, David
]]>          <w:br/>
<![CDATA[A Port Entry Risk Assessment Model Based on Bayesian Networks and Elements of the e-Navigation Concept.  // Pomorstvo, 37 (2023), 1;  140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đi, Ivan; Malić, Emanuela; Sikirica, Nenad; Musulin, Mario; Šimag, Dario; Filjar, Renato
]]>          <w:br/>
<![CDATA[An analysis of GNSS TEC predictability during a rapidly developing short-term geomagnetic storm using Shannon entropy.  // Proc of 2022 30th Telecommunications Forum (TELFOR) / Nešković, Aleksandar ; Reljin, Irini (ur.).
]]>          <w:br/>
<![CDATA[Beograd: Telfor, IEEE, 2022. str. 31-35 doi:10.1109/TELFOR56187.2022.99836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Musulin, Mario
]]>          <w:br/>
<![CDATA[Nacionalni interesi Republike Hrvatske na Jadranskom moru i uloga Obalne straže u njihovoj zaštiti., 2022., postdiplomski specijalisticki, Fakultet političkih znanosti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