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Nemet (CROSBI Profil: 40262, MBZ: 394046)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Anamarija; Banaj, Đuro; Stipešević, Bojan; Nemet, Franjo
]]>          <w:br/>
<![CDATA[Seeding pattern impact at crop density establishment and grain yield of maize.  // Crops, 3 (2023), 1;  1-10 doi:10.3390/crops3010001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Banaj, Anamarija; Banaj, Đuro; Stipešević, Bojan; Nemet, Franjo; Jurković, Dragan
]]>          <w:br/>
<![CDATA[Utjecaj obodne brzine sjetvene ploče na razmak u sjetvi kukuruza kokičara.  // Journal of Central European agriculture, 23 (2022), 3;  642-654 doi:10.5513/JCEA01/23.3.354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1204248)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12045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