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Božičević (CROSBI Profil: 38312, MBZ: 387741)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Božičević, Lucija; Iskrzynska, Aleksandra; Loparić, Marko; Vinković Vrček, Ivana
]]>          <w:br/>
<![CDATA[Nanomechanical tool for characterization of breast cancer cells.  // COST Action CA17140 Nano2Clinic 1st STSM Virtual Conference Book of Abstracts / Ottaviani, Maria Francesca (ur.).
]]>          <w:br/>
<![CDATA[online, 2022. str. 16-16 doi:10.18778/CostAction (predavanje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ožičević, Lucija; Ilić, Krunoslav; Pavičić, Ivan; Vinković Vrček, Ivana
]]>          <w:br/>
<![CDATA[In vitro modulation of estrogen receptor activity by selected drugs and polystyrene micro- an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