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Kantoci (CROSBI Profil: 37891, OBAD: -400008)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bec, Danijela
]]>          <w:br/>
<![CDATA[Odjeci društvene zbilje u obiteljskoj sferi. Posljednji Stipančići i hrvatsko kulturno-političko ozračje u 19. stoljeću.  // Pro tempore : časopis studenata povijesti, 14 (2019), 14;  201-226. (https://www.bib.irb.hr:8443/1103985)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