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Uhač (CROSBI Profil: 36200, OBAD: -356963)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ac, Stela; Šutalo, Katarina; Uhač, Mia
]]>          <w:br/>
<![CDATA[Metode 3D digitalnog prikaza u ortodonciji.  // Fissura, 8 (2022),  70-7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Jernej, Ludvig; Uhač, Mia; Simonić-Kocijan Sunčana; Stolica, Dragan; Ludvig Ribič Alenka
]]>          <w:br/>
<![CDATA[Restaurativna opskrba mikrodontnih gornjih bočnih sjekutića injekcijskom tehnikom.  // Knjiga sažetaka 3. međunarodnog kongresa Fakulteta dentalne medicine Sveučilišta u Rijeci: “Novi koncept estetike osmijeha”
]]>          <w:br/>
<![CDATA[Rijeka, Hrvatska, 2022. str. 49-50 (poster, domaća recenzija, sažetak, stručni)
]]>          <w:br/>
        </w:t>
      </w:r>
    </w:p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Uhač, Mia
]]>          <w:br/>
<![CDATA[Intracapsular temporomandibular disorders and occlusal splints.  // International Summer School of Orthodontics Abstract Book
]]>          <w:br/>
<![CDATA[Rijeka, Hrvatska, 2021. (pozvano predavanje, sažetak, struč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1126480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Ludvig, Jernej; Dovšak, Tadej Peter; Uhač, Mia
]]>          <w:br/>
<![CDATA[Pre-implant magnetic extrusion of a tooth in the esthetic region.  // Acta Stomatologica Croatica - 7. Međunarodni kongres Stomatološkog fakulteta Sveučilišta u Zagrebu
]]>          <w:br/>
<![CDATA[Rovinj, Hrvatska, 2021. str. 220-220. (https://www.bib.irb.hr:8443/1128417) (ostalo, međunarodna recenzija, sažetak, struč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Pipović, Jelena; Uhač, Mia; Brumini, Martina; Stefanović, Neda
]]>          <w:br/>
<![CDATA[Family impacts of children's malocclusion.  // South European Journal of Orthodontics and Dentofacial Research - Conference proceedings 2nd Congress of the Faculty of Dental Medicine University of Rijeka, Rijeka, September 2nd-3rd 2021
]]>          <w:br/>
<![CDATA[Rijeka, Hrvatska, 2021. str. 60-61 (ostalo, domaća recenzija, sažetak, znanstveni)
]]>          <w:br/>
        </w:t>
      </w:r>
    </w:p>
    <w:p>
      <w:pPr/>
      <w:r>
        <w:rPr/>
        <w:t xml:space="preserve">
<![CDATA[Uhač, Mia
]]>          <w:br/>
<![CDATA[Intrakapsularni temporomandibularni poremećaji i okluzijske udlage.  // Knjiga sažetaka 2. Kongresa Fakulteta dentalne medicine Sveučilišta u Rijeci
]]>          <w:br/>
<![CDATA[Rijeka, Hrvatska, 2021. (pozvano predavanje, sažetak, struč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Vidaković, Renata; Zibar Belašić, Tihana; Uhač, Mia
]]>          <w:br/>
<![CDATA[Relationship between satisfaction with dentofacial aesthetics, quality of life and personality traits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1 (poster, domaća recenzija, sažetak, znanstveni)
]]>          <w:br/>
        </w:t>
      </w:r>
    </w:p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1104430) (poster, domaća recenzija, sažetak, ostalo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
]]>          <w:br/>
<![CDATA[Occlusal splints: how? what? when?.  // International Summer School of Orthodontics 2020
]]>          <w:br/>
<![CDATA[Rijeka, Hrvatska, 2020. (pozvano predavanje, sažetak, ostalo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Uhač, Mia; Ludvig, Jernej; Kovač, Zoran
]]>          <w:br/>
<![CDATA[Minimalno invazivno fiksnoprotetsko zbrinjavanje nedostajećeg pretkutnjaka.  // SSDM - Simpozij studenata dentalne medicine
]]>          <w:br/>
<![CDATA[Zagreb, Hrvatska, 2017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hač, Mia
]]>          <w:br/>
<![CDATA[Digitalno vođeni pomak zuba., 2019., diplomski rad, diplomski, Medicinski fakultet, Rijeka. (https://www.bib.irb.hr:8443/10402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