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Božović (CROSBI Profil: 35511, MBZ: 374691)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ma, Dubravka; Božović, Ivana
]]>          <w:br/>
<![CDATA[Problem upravljanja književnim sadržajem: uredničke intervencije u Biblioteci Vjeverica. // Biblioteka Vjeverica i urednički rad Grigora Viteza u dječjem nakladništvu / Božović, Ivana (ur.).
]]>          <w:br/>
<![CDATA[Zagreb: Naklada Ljevak, 2021. str. 217-243
]]>          <w:br/>
        </w:t>
      </w:r>
    </w:p>
    <w:p>
      <w:pPr/>
      <w:r>
        <w:rPr/>
        <w:t xml:space="preserve">
<![CDATA[Zalar, Diana; Božović, Ivana
]]>          <w:br/>
<![CDATA[Urednička suradnja Grigora Viteza i Kristine Brenkove i zaboravljeni nakladnički niz. // Zbornik radova sa Šestoga slavističkoga kongresa / Botica, Stipe ; Nikolić, Davor ; Tomašić, Josipa (ur.).
]]>          <w:br/>
<![CDATA[Zagreb: Hrvatsko filološko društvo, 2018. str. 1211-1220
]]>          <w:br/>
        </w:t>
      </w:r>
    </w:p>
    <w:p>
      <w:pPr/>
      <w:r>
        <w:rPr/>
        <w:t xml:space="preserve">
<![CDATA[Zalar, Diana; Kukić Rukavina, Ivana
]]>          <w:br/>
<![CDATA[Urednička suradnja Grigora Viteza i Kristine Brenkove i zaboravljeni nakladnički niz. // Šesti hrvatski slavistički kongres / Botica, Stipe ; Nikolić, Davor ; Tomašić, Josipa ; Vidović Bolt, Ivana (ur.).
]]>          <w:br/>
<![CDATA[Zagreb: Hrvatsko filološko društvo, 2018. str. 1211-1220
]]>          <w:br/>
        </w:t>
      </w:r>
    </w:p>
    <w:p>
      <w:pPr/>
      <w:r>
        <w:rPr/>
        <w:t xml:space="preserve">
<![CDATA[Kukić Rukavina, Ivana
]]>          <w:br/>
<![CDATA[VITEZOV NAKLADNIČKI NIZ IZ PRIČE U PRIČU. // O pričama i pričanju danas / Marković, Jelena ; Marks, Ljljana (ur.).
]]>          <w:br/>
<![CDATA[Zagreb: Institut za etnologiju i folklOris tiku (IEF), 2015. str. 343-364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// Monografija Veliki Vidar - Stoljeće Grigora VIteza / Protrka Štimac, Marina ; Zalar, Diana ; Zima, Dubravka (ur.).
]]>          <w:br/>
<![CDATA[Zagreb: Učiteljski fakultet Sveučilišta u Zagrebu, 2013. str. 341-356
]]>          <w:br/>
        </w:t>
      </w:r>
    </w:p>
    <w:p>
      <w:pPr/>
      <w:r>
        <w:rPr/>
        <w:t xml:space="preserve">
<![CDATA[Kukić Rukavina, Ivana
]]>          <w:br/>
<![CDATA[Od knjige do stripa: od The Lost World Conana Doylea do Izgubljenog svijeta Marcela Čuklija i Borde Dovnikovića. // Čukli, Marcel ; Dovniković, Borivoj ; Bjažić, Mladen: Izgubljeni svijet / Krulčić, Veljko (ur.).
]]>          <w:br/>
<![CDATA[Zagreb: Udruga za popularizaciju hrvatskog stripa ART 9, 2011. str. 43-51
]]>          <w:br/>
        </w:t>
      </w:r>
    </w:p>
    <w:p>
      <w:pPr/>
      <w:r>
        <w:rPr/>
        <w:t xml:space="preserve">
<![CDATA[Kukić Rukavina, Ivana
]]>          <w:br/>
<![CDATA["Najstripičniji" roman u hrvatskoj književnosti. // Jurij Pavlović Lobačev: Čuvaj se senjske ruke / Krulčić, Veljko (ur.).
]]>          <w:br/>
<![CDATA[Zagreb : Senj : Zaprešić: Vedis ; Ogranak Matice hrvatske u Senju ; Ars Nova, 2011. str. 41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ović, Ivana
]]>          <w:br/>
<![CDATA[POVIJESNI ROMAN AUGUSTA ŠENOE U VIĐENJIMA RUSKOG STRIPSKOG UMJETNIKA JURJA PAVLOVIČA LOBAČEVA I DRUGIH UMJETNIKA.  // NAUČNE PUBLIKACIJE DRŽAVNOG UNIVERZITETA U NOVOM PAZARU Serija B: Društvene & humanističke nauke, 2 (2019), 1;  21-27 (međunarodna recenzija, članak, znanstveni)
]]>          <w:br/>
        </w:t>
      </w:r>
    </w:p>
    <w:p>
      <w:pPr/>
      <w:r>
        <w:rPr/>
        <w:t xml:space="preserve">
<![CDATA[Kukić Rukavina, Ivana; Kukić, Boris
]]>          <w:br/>
<![CDATA[Zaboravljeni dio književnoga opusa Višnje Stahuljak.  // Književnast i dijete, 2 (2013), 1-2;  99-114 (podatak o recenziji nije dostupan, članak, znanstveni)
]]>          <w:br/>
        </w:t>
      </w:r>
    </w:p>
    <w:p>
      <w:pPr/>
      <w:r>
        <w:rPr/>
        <w:t xml:space="preserve">
<![CDATA[Kukić Rukavina, Ivana; Josipa Bađari
]]>          <w:br/>
<![CDATA[Recepcija stripa među osnovnoškolskim učenicima.  // Književnast i dijete, 1 (2012), 1-2;  72-89 (podatak o recenziji nije dostupan, članak, znanstveni)
]]>          <w:br/>
        </w:t>
      </w:r>
    </w:p>
    <w:p>
      <w:pPr/>
      <w:r>
        <w:rPr/>
        <w:t xml:space="preserve">
<![CDATA[Rukavina, Ivana
]]>          <w:br/>
<![CDATA[Mitologemska izvorišta u Pričama iz davnine Ivane Brlić-Mažuranić.  // Riječ, 15 (2009), 4;  251-2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ić Rukavina, Ivana
]]>          <w:br/>
<![CDATA[Mladen Bjažić - nepatvoreno bogatstvo djetinjstva.  // Libri et liberi Časopis za istraživanja dječje književnosti i kulture, 3 (2014), 1;  97-124 (recenzir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kić Rukavina, Ivana; Kukić, Boris
]]>          <w:br/>
<![CDATA[Projekt Hrvatski velikani - pokušaj edukacije stripom u hrvatskim osnovnim školama.  // Zbornik radova s međunarodnog znanstvenog skupa Zlatni danci 13 - Suvremena dječja književnost / Pintarić, Ana (ur.).
]]>          <w:br/>
<![CDATA[Osijek: Sveučilište Josipa Jurja Strossmayera u Osijeku (Filozofski fakultet) i Filozofski fakultet Sveučilišta u Pečuhu, 2012. str. 293-332 (predavanje, međunarodna recenzija, cjeloviti rad (in extenso), znanstveni)
]]>          <w:br/>
        </w:t>
      </w:r>
    </w:p>
    <w:p>
      <w:pPr/>
      <w:r>
        <w:rPr/>
        <w:t xml:space="preserve">
<![CDATA[Rukavina, Ivana; Kukić, Boris
]]>          <w:br/>
<![CDATA[Književni rad Višnje Stahuljak na stranicama dječjih časopisa.  // Zlatni danci 12 - Život i djelo(vanje) Višnje Stahuljak : Zbornik radova s međunarodnog znanstvenog skupa / Pintarić, Ana (ur.).
]]>          <w:br/>
<![CDATA[Osijek : Pečuh: Filozofski fakultet, Filozofski fakultet, 2011. str. 193-2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ić Rukavina, Ivana
]]>          <w:br/>
<![CDATA[Vitezov nakladnički niz Iz priče u priču.  // Knjižica sažetaka O pričama i pričanju danas
]]>          <w:br/>
<![CDATA[Zagreb: Institut za etnologiju i folklOris tiku (IEF), 2013. str. 32-32 (predavanje, međunarodna recenzija, sažetak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Zbornik sažetaka / Galović, Tomislav ; Holjevac, Željko (ur.).
]]>          <w:br/>
<![CDATA[Zagreb: Hrvatski nacionalni odbor za povijesne znanosti ; Društvo za hrvatsku povjesnicu ; Filozofski fakultet Sveučilišta u Zagrebu, 2012. str. 108-108 (predavanje, sažetak, znanstveni)
]]>          <w:br/>
        </w:t>
      </w:r>
    </w:p>
    <w:p>
      <w:pPr/>
      <w:r>
        <w:rPr/>
        <w:t xml:space="preserve">
<![CDATA[Kukić Rukavina, Ivana; Kukić, Boris
]]>          <w:br/>
<![CDATA[Odnos književnosti i stripa - primjer medijske rekontekstualizacije dječje književnosti.  // Knjiga sažetaka
]]>          <w:br/>
<![CDATA[Zagreb, 2011. str. 97-99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a Kukić Rukavina
]]>          <w:br/>
<![CDATA[Vitezov nakladnički niz Iz priče u priču.  // O pričama i pričanju danas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Kukić Rukavina, Ivana; Kukić, Boris
]]>          <w:br/>
<![CDATA["Ja sam bio već u endehazijskim zatvorima, a ni partizanija nije bila nimalo slobodnija": ratni put (1941. - 1945.) "oca hrvatskoga stripa" Andrije Maurovića.  // 4. kongres hrvatskih povjesničara
]]>          <w:br/>
<![CDATA[Zagreb, Hrvatska, 2012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kić Rukavina, Ivana
]]>          <w:br/>
<![CDATA[NAKLADNIČKI NIZOVI GRIGORA VITEZA ZA DJECU I MLADEŽ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