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Končurat (CROSBI Profil: 32776, MBZ: 348161)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Končurat, Ana; Sukalić, Tomislav
]]>          <w:br/>
<![CDATA[Iskustva laboratorija u primjeni alata za poboljšavanje sustava upravljanja.  // Treća međunarodna konferencija Kompetentnost laboratorija 2009 : knjiga sažetaka = Third Internationale Conference Laboratory competence 2009 : book of abstract / Luša, Melita (ur.).
]]>          <w:br/>
<![CDATA[Zagreb: CROLAB - Hrvatski laboratoriji, 2009. str. 54-55 (poster, domać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