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Ljubo Znaor (CROSBI Profil: 30050, MBZ: 300896)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Jukić, Marko; Majerić Kogler, Višnja; Fingler, Mira; (urednici) i sur. Baraba Vurdelja, Ranka; Barada, Ante; Bareta, Saša; Bošnjak, Silvana; Braš, Marijana; Butković, Diana; Grazio, Simeon et al.
]]>          <w:br/>
<![CDATA[Bol - uzroci i liječenje. / Jukić, Marko ; Majerić Kogler, Višnja ; Fingler, Mira (ur.).
]]>          <w:br/>
<![CDATA[Zagreb: Medicinska naklada, 2011
]]>          <w:br/>
        </w:t>
      </w:r>
    </w:p>
    <w:p/>
    <w:p>
      <w:pPr>
        <w:pStyle w:val="Heading2"/>
      </w:pPr>
      <w:bookmarkStart w:id="3" w:name="_Toc3"/>
      <w:r>
        <w:t>Ostalo</w:t>
      </w:r>
      <w:bookmarkEnd w:id="3"/>
    </w:p>
    <w:p/>
    <w:p/>
    <w:p>
      <w:pPr/>
      <w:r>
        <w:rPr/>
        <w:t xml:space="preserve">
<![CDATA[autori prijevoda: Bilić Zulle, Lidija; Huić, Mirjana; Ilakovac, Vesna; Jeroncic, Ana; Kolcic, Ivana; Lukić, Ivan Krešimir; Marušić, Ana; Marušić, Matko; Mulić, Rosanda; Ozren, Polašek et al.
]]>          <w:br/>
<![CDATA[Doktor u jednom potezu: Statistika i epidemiologija. (Ferenczi & Muirhead: One Stop Doc Statistics and Epidemiology). / Marušić, Ana (ur.).
]]>          <w:br/>
<![CDATA[Zagreb: Medicinska naklada, 201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rin Lovrić, Josipa; Filipović, Natalija; Znaor, Ljubo; Rančić, Anita; Petričević, Joško; Kunac, Nenad; Šoljić, Violeta; Saraga-Babić, Mirna; Vukojević, Katarina
]]>          <w:br/>
<![CDATA[Expression of Cell Cycle Markers and Proliferation Factors during Human Eye Embryogenesis and Tumorigenesis.  // International journal of molecular sciences, 23 (2022), 16; 9421, 16 doi:10.3390/ijms23169421 (međunarodna recenzija, članak, znanstveni)
]]>          <w:br/>
        </w:t>
      </w:r>
    </w:p>
    <w:p>
      <w:pPr/>
      <w:r>
        <w:rPr/>
        <w:t xml:space="preserve">
<![CDATA[Haave, Hanna; Petrovski, Beata Eva; Zajac, Michal; Lumi, Xhevat; Melekidou, Wassiliki; Lytvynchuk, Lyubomyr; Ruban, Andrii; Znaor, Ljubo; Nawrocki, Jerzy; Nawrocka, Zofia Anna; Petrovski, Goran
]]>          <w:br/>
<![CDATA[Outcomes from the Retrospective Multicenter Cross-Sectional Study on Lamellar Macular Hole Surgery.  // Clinical Ophthalmology, 16 (2022),  1847-1860 doi:10.2147/OPTH.S351932 (međunarodna recenzija, članak, znanstveni)
]]>          <w:br/>
        </w:t>
      </w:r>
    </w:p>
    <w:p>
      <w:pPr/>
      <w:r>
        <w:rPr/>
        <w:t xml:space="preserve">
<![CDATA[Znaor, Ljubo; Medic, Aleksej; Binder, Susanne; Vucinovic, Ana; Marin Lovric, Josipa; Puljak, Livia
]]>          <w:br/>
<![CDATA[Pars plana vitrectomy versus scleral buckling for repairing simple rhegmatogenous retinal detachments.  // Cochrane database of systematic reviews, 3 (2019), 3;  1-61 doi:10.1002/14651858.cd009562.pub2 (međunarodna recenzija, članak, znanstveni)
]]>          <w:br/>
        </w:t>
      </w:r>
    </w:p>
    <w:p>
      <w:pPr/>
      <w:r>
        <w:rPr/>
        <w:t xml:space="preserve">
<![CDATA[Matas, Anita; Filipović, Natalija; Znaor, Ljubo; Mardešić, Snježana; Saraga-Babić, Mirna; Vukojević, Katarina
]]>          <w:br/>
<![CDATA[Interplay of proliferation and differentiation factors is revealed in the early human eye development.  // Graefe's archive for clinical and experimental ophthalmology, 253 (2015), 12;  2187-2201 doi:10.1007/s00417-015-3128-6 (međunarodna recenzija, članak, znanstveni)
]]>          <w:br/>
        </w:t>
      </w:r>
    </w:p>
    <w:p>
      <w:pPr/>
      <w:r>
        <w:rPr/>
        <w:t xml:space="preserve">
<![CDATA[Galetović, Davor; Olujić, Ivana; Znaor, Ljubo; Bućan, Kajo; Karlica, Dobrila; Lesin, Mladen; Susac, Tihomir
]]>          <w:br/>
<![CDATA[The role of diabetic retinopathy in blindness and poor sight in Split-Dalmatia County 2000-2010.  // Acta clinica Croatica, 52 (2013), 4;  448-452 (međunarodna recenzija, članak, znanstveni)
]]>          <w:br/>
        </w:t>
      </w:r>
    </w:p>
    <w:p>
      <w:pPr/>
      <w:r>
        <w:rPr/>
        <w:t xml:space="preserve">
<![CDATA[Gverović Antunica, Antonela; Karaman, Ksenija; Znaor, Ljubo; Sapunar, Ada; Buško, Vesna; Puzović, Velibor
]]>          <w:br/>
<![CDATA[IL-12 concentrations in the aqueous humor and serum of diabetic retinopathy patients.  // Graefe's archive for clinical and experimental ophthalmology, 250 (2012), 6;  815-821 doi:10.1007/s00417-011-1905-4 (međunarodna recenzija, članak, znanstveni)
]]>          <w:br/>
        </w:t>
      </w:r>
    </w:p>
    <w:p>
      <w:pPr/>
      <w:r>
        <w:rPr/>
        <w:t xml:space="preserve">
<![CDATA[Znaor, Ljubo; Medić, Aleksej; Karaman, Ksenija; Perković, Dijana
]]>          <w:br/>
<![CDATA[Serpinginous-like choroidits as sign of intraocular tuberculosis.  // Medical science monitor, 17 (2011), 7;  88-90 doi:10.12659/MSM.881839 (međunarodna recenzija, članak, znanstveni)
]]>          <w:br/>
        </w:t>
      </w:r>
    </w:p>
    <w:p>
      <w:pPr/>
      <w:r>
        <w:rPr/>
        <w:t xml:space="preserve">
<![CDATA[Karlica, Dobrila; Skelin, Siniša; Čulić, Vida; Galetović, Davor; Znaor, Ljubo; Karlica, Hana; Pavelić, Jasminka
]]>          <w:br/>
<![CDATA[The ophthalmic anomalies in children with Down syndrome in Split-Dalmatian county.  // Collegium antropologicum, 35 (2011), 4;  1115-1118 (međunarodna recenzija, članak, znanstveni)
]]>          <w:br/>
        </w:t>
      </w:r>
    </w:p>
    <w:p>
      <w:pPr/>
      <w:r>
        <w:rPr/>
        <w:t xml:space="preserve">
<![CDATA[Galetović, Davor; Bućan, Kajo; Karlica, Dobrila; Lesin, Mladen; Znaor, Ljubo.
]]>          <w:br/>
<![CDATA[Metastaze žilnice oba oka kod karcinoma bubrega..  // Acta medica Croatica, 64 (2010),  221-224 (međunarodna recenzija, članak, znanstveni)
]]>          <w:br/>
        </w:t>
      </w:r>
    </w:p>
    <w:p>
      <w:pPr/>
      <w:r>
        <w:rPr/>
        <w:t xml:space="preserve">
<![CDATA[Karlica, Dobrila; Galetović, Davor; Ivanišević, Milan; Skrabić, Veselim; Znaor, Ljubo; Jurišić, Darija
]]>          <w:br/>
<![CDATA[Visual evoked potential can be used to detect a prediabetic form of diabetic retinopathy in patients with diabetes mellitus type I.  // Collegium antropologicum, 34 (2010), 2;  525-529 (međunarodna recenzija, članak, znanstveni)
]]>          <w:br/>
        </w:t>
      </w:r>
    </w:p>
    <w:p>
      <w:pPr/>
      <w:r>
        <w:rPr/>
        <w:t xml:space="preserve">
<![CDATA[Karlica, Dobrila; Galetović, Davor; Bućan, Kajo; Znaor, Ljubo.
]]>          <w:br/>
<![CDATA[Retinoscopy and visual evoked potential based evaluation of the exactness of hyperopia correction in children with developmental difficulties..  // Acta clinica Croatica, 49 (2010),  251-255 (međunarodna recenzija, članak, znanstveni)
]]>          <w:br/>
        </w:t>
      </w:r>
    </w:p>
    <w:p>
      <w:pPr/>
      <w:r>
        <w:rPr/>
        <w:t xml:space="preserve">
<![CDATA[Bućan, Kajo; Ivanišević, Milan; Zemunik, Tatijana; Boraska, Vesna; Škrabić, Veselin; Vatavuk, Zoran; Galetović, Davor; Znaor, Ljubo
]]>          <w:br/>
<![CDATA[Retinopathy and nephropathy in type 1 diabetic patients - association with polymorphysms of vitamin D-receptor, TNF, Neuro-D and IL-1 receptor 1 genes.  // Collegium antropologicum, 33 (2009), S2;  99-105 (međunarodna recenzija, članak, znanstveni)
]]>          <w:br/>
        </w:t>
      </w:r>
    </w:p>
    <w:p>
      <w:pPr/>
      <w:r>
        <w:rPr/>
        <w:t xml:space="preserve">
<![CDATA[Karaman, Ksenija; Znaor, Ljubo; Lakoš, Venera; Olujić, Ivana
]]>          <w:br/>
<![CDATA[Epidemiology of pediatric eye injury in Split-Dalmatia County.  // Ophthalmic research, 42 (2009), 4;  199-204 doi:10.1159/000232403 (međunarodna recenzija, članak, znanstveni)
]]>          <w:br/>
        </w:t>
      </w:r>
    </w:p>
    <w:p>
      <w:pPr/>
      <w:r>
        <w:rPr/>
        <w:t xml:space="preserve">
<![CDATA[Znaor, Ljubo; Lovrić Kojundžić, Sanja; Hogan, Quinn; Sapunar, Damir
]]>          <w:br/>
<![CDATA[Association of neural inflammation with hyperalgesia following spinal nerve ligation.  // Croatian Medical Journal, 48 (2007), 1;  35-42 doi:17309137 (međunarodna recenzija, članak, znanstveni)
]]>          <w:br/>
        </w:t>
      </w:r>
    </w:p>
    <w:p>
      <w:pPr/>
      <w:r>
        <w:rPr/>
        <w:t xml:space="preserve">
<![CDATA[Karaman, Ksenija; Bućan, Kajo; Pešutić-Pisac, Valdi; Žuljan, Igor; Znaor, Ljubo; Siničić, Alen; Vujčić, Ivana; Kuzmanić, Marin
]]>          <w:br/>
<![CDATA[Prognostic Value of clinical and histopathological parameters of uveal melanomas: a retrospective study.  // Acta clinica Croatica. Supplement, 46 (2007), S1;  21-23 (podatak o recenziji nije dostupan, članak, znanstveni)
]]>          <w:br/>
        </w:t>
      </w:r>
    </w:p>
    <w:p>
      <w:pPr/>
      <w:r>
        <w:rPr/>
        <w:t xml:space="preserve">
<![CDATA[Cviatnović, Slavica; Znaor, Ljubo; Miše, Kornelija; Gudelj, Ivan; Kurajica, Labud; Beg-Zec-Kopani, Zlata; Taslak-Tenžera, Gordana
]]>          <w:br/>
<![CDATA[Maligni mezoteliom poplućnice kao glavni indikator mogućeg povećanog rizika od izloženosti azbestnoj prašini.  // Medicina, 42 (2005), 3;  229-236 (međunarodna recenzija, članak, znanstveni)
]]>          <w:br/>
        </w:t>
      </w:r>
    </w:p>
    <w:p>
      <w:pPr/>
      <w:r>
        <w:rPr/>
        <w:t xml:space="preserve">
<![CDATA[Cvitanović, Slavica; Znaor, Ljubo; Perišić, Dubravka; Grbić, Dragica
]]>          <w:br/>
<![CDATA[Hypersensitivity to pollen allergens on the Adriatic coast.  // Arhiv za higijenu rada i toksikologiju, 55 (2004), 2-3;  147-154 (međunarodna recenzija, članak, znanstveni)
]]>          <w:br/>
        </w:t>
      </w:r>
    </w:p>
    <w:p>
      <w:pPr/>
      <w:r>
        <w:rPr/>
        <w:t xml:space="preserve">
<![CDATA[Cvitanović, Slavica; Znaor, Ljubo; Konsa, Tonći; Ivančević, Željko; Perić, Irena; Erceg, Marijan; Vujović, Mirjana; Vuković, Jonatan; Beg-Zec, Zlata
]]>          <w:br/>
<![CDATA[Malignant and Non-Malignant Asbestos-Related Pleural and Lung Disease: 10-Year Follow-Up Study.  // Croatian Medical Journal, 44 (2003), 5;  618-625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ućan, Kajo; Znaor, Ljubo; Ivanišević, Milan; Galetović, Davor; Bojić, Lovro; Bućan, Diana
]]>          <w:br/>
<![CDATA[Blindness and visual impairment in diabetic patients in Croatia.  // Acta clinica Croatica, 49 (2010), 2;  145-149 (recenziran, članak, stručni)
]]>          <w:br/>
        </w:t>
      </w:r>
    </w:p>
    <w:p>
      <w:pPr/>
      <w:r>
        <w:rPr/>
        <w:t xml:space="preserve">
<![CDATA[Karlica, Dobrila; Galetović, Davor; Bućan, Kajo; Znaor, Ljubo; Skelin, Siniša.
]]>          <w:br/>
<![CDATA[Dječja slabovidnost i vrijednosti parametara krivulje vidno evociranih potencijala.  // Acta medica Croatica, 63 (2009),  69-74 (podatak o recenziji nije dostupan, članak, stručni)
]]>          <w:br/>
        </w:t>
      </w:r>
    </w:p>
    <w:p>
      <w:pPr/>
      <w:r>
        <w:rPr/>
        <w:t xml:space="preserve">
<![CDATA[Karaman, Ksenija; Čulić, Srđana; Erceg, Ivana; Čulić, Vida; Siničić, Alen; Salamunić, Ilza; Znaor, Ljubo
]]>          <w:br/>
<![CDATA[Treatment of Post-Traumatic Trabecular Mashwork Thrombosis and Secondary Glaucoma with Intracameral Tissue Plasminogen Activator in Previously Unrecognized Sickle Cell Anemia..  // Collegium Antropologicum, 29 (2005), Suppl. 1;  123-126. (https://www.bib.irb.hr:8443/375993)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Petrovski, Beáta Éva; Lumi, Xhevat; Znaor, Ljubo; Ivastinović, Domagoj; Confalonieri, Filippo; Petrovič, Mojca Globočnik; Petrovski, Goran
]]>          <w:br/>
<![CDATA[Reorganize and survive—a recommendation for healthcare services affected by COVID-19—the ophthalmology experience.  // Eye, 34 (2020), 7;  1177-1179 doi:10.1038/s41433-020-0871-7 (međunarodna recenzija, komentar, stručni)
]]>          <w:br/>
        </w:t>
      </w:r>
    </w:p>
    <w:p>
      <w:pPr/>
      <w:r>
        <w:rPr/>
        <w:t xml:space="preserve">
<![CDATA[Bonacin, Damir; Fabijanić, Damir; Karaman, Ksenija; Znaor, Ljubo
]]>          <w:br/>
<![CDATA[Purtscher’s retinopathy associated with acute pancreatitis.  // Internal medicine journal, 42 (2012), 3;  339-339 doi:10.1111/j.1445-5994.2012.02716.x (podatak o recenziji nije dostupan, slike u medicini, stručni)
]]>          <w:br/>
        </w:t>
      </w:r>
    </w:p>
    <w:p>
      <w:pPr/>
      <w:r>
        <w:rPr/>
        <w:t xml:space="preserve">
<![CDATA[Bućan, Kajo; Medić, Aleksej; Znaor, Ljubo; Stanić, Robert; Galetović, Davor; Ivanišević, Milan; Karaman, Ksenija; Rogošić, Veljko; Karlica, Dobrila
]]>          <w:br/>
<![CDATA[Odnos fakoemulzifikacijske i klasične ekstrakapsularne metode operacije sive mrene na Klinici za očne bolesti KBC-a Split u razdoblju od 1997. do 2009. godine.  // Acta medica Croatica, 64 (2010), 3;  225-229 (podatak o recenziji nije dostupan, osvrt, stručni)
]]>          <w:br/>
        </w:t>
      </w:r>
    </w:p>
    <w:p>
      <w:pPr/>
      <w:r>
        <w:rPr/>
        <w:t xml:space="preserve">
<![CDATA[Bućan, Kajo; , Medić, Aleksej; Znaor, Ljubo; Stanić, Robert; Galetović, Davor; Ivanisević, Milan; Karaman, Ksenija; Rogosić, Veljko; Karlica, Dobrila.
]]>          <w:br/>
<![CDATA[Odnos fakoemulzifikacijske i klasične ekstrakapsularne metode operacije sive mrene na Klinici za očne bolesti KBC-a Split od 1997.do 2009.godine.  // Acta medica Croatica, 64 (2010),  225-229 (podatak o recenziji nije dostupan, članak, ostalo)
]]>          <w:br/>
        </w:t>
      </w:r>
    </w:p>
    <w:p/>
    <w:p>
      <w:pPr>
        <w:pStyle w:val="Heading2"/>
      </w:pPr>
      <w:bookmarkStart w:id="8" w:name="_Toc8"/>
      <w:r>
        <w:t>Radovi u postupku objavljivanja</w:t>
      </w:r>
      <w:bookmarkEnd w:id="8"/>
    </w:p>
    <w:p/>
    <w:p/>
    <w:p>
      <w:pPr/>
      <w:r>
        <w:rPr/>
        <w:t xml:space="preserve">
<![CDATA[Confalonieri, Filippo; Haave, Hanna; Binder, Susanne; Bober, Agnieszka Monika; Bragadottir, Ragnheidur; Bærland, Thomas; Faber, Rowan; Forsaa, Vegard; Gonzalez‐Lopez, Julio J.; Govetto, Andrea et al.
]]>          <w:br/>
<![CDATA[Macular hole Delphi consensus statement (MHOST).  // ACTA OPHTHALMOLOGICA (2023) doi:10.1111/aos.15682 (međunarodna recenzija, online first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Znaor, Ljubo
]]>          <w:br/>
<![CDATA[Uloga upale u neuropatskoj boli izazvanoj podvezivanjem spinalnog živca u štakora., 2007., doktorska disertacija, Medicinski fakultet u Splitu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https://www.bib.irb.hr:8443/pretraga/?operators%3Dand%7C30050%7Ctext%7Cprofile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22:50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2025-05-14T22:24:50+00:00</dcterms:created>
  <dcterms:modified xsi:type="dcterms:W3CDTF">2025-05-14T22:24:50+00:00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