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Trampetić (CROSBI Profil: 28653, MBZ: 50360)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Burić, Maja; Latas, Duško; Radovanović, Voja; Trampetić, Josip
]]>          <w:br/>
<![CDATA[Chiral fermions in noncommutative electrodynamics: renormalizability and dispersion.  // Physical Review D - Particles, Fields, Gravitation, and Cosmology, 83 (2011), 4;  045023-1 doi:10.1103/PhysRevD.83.045023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Tamarit, Carlos; Trampetić, Josip
]]>          <w:br/>
<![CDATA[Noncommutative fermions and quarkonia decays.  // Physical Review D - Particles, Fields, Gravitation, and Cosmology, 79 (2009),  025020-1 (međunarodna recenzija, članak, znanstveni)
]]>          <w:br/>
        </w:t>
      </w:r>
    </w:p>
    <w:p>
      <w:pPr/>
      <w:r>
        <w:rPr/>
        <w:t xml:space="preserve">
<![CDATA[Burić , Maja; Latas, Duško; Radovanović , Voja; Trampetić , Josip
]]>          <w:br/>
<![CDATA[The Absence of the 4 psi divergence in noncommutative chiral models.  // Physical review. D, Particles, fields, gravitation, and cosmology, 77 (2008), 4; 045031, 7 doi:10.1103/PhysRevD.77.045031 (međunarodna recenzija, članak, znanstveni)
]]>          <w:br/>
        </w:t>
      </w:r>
    </w:p>
    <w:p>
      <w:pPr/>
      <w:r>
        <w:rPr/>
        <w:t xml:space="preserve">
<![CDATA[Trampetić , Josip
]]>          <w:br/>
<![CDATA[Renormalizability and Phenomenology of theta-expanded Noncommutative Gauge Field Theory.  // Fortschritte der Physik, 56 (2008), 4-5;  521-531 doi:10.1002/prop.200710529 (međunarodna recenzija, članak, znanstveni)
]]>          <w:br/>
        </w:t>
      </w:r>
    </w:p>
    <w:p>
      <w:pPr/>
      <w:r>
        <w:rPr/>
        <w:t xml:space="preserve">
<![CDATA[Burić, Maja; Radovanović, Voja; Trampetić, Josip
]]>          <w:br/>
<![CDATA[The One-loop renormalization of the gauge sector in the noncommutative standard model.  // Journal of High Energy Physics, 0703 (2007),  030-16 (međunarodna recenzija, članak, znanstveni)
]]>          <w:br/>
        </w:t>
      </w:r>
    </w:p>
    <w:p>
      <w:pPr/>
      <w:r>
        <w:rPr/>
        <w:t xml:space="preserve">
<![CDATA[Trampetić, Josip; Wohlgenannt, Michael
]]>          <w:br/>
<![CDATA[Comment on the 2nd order Seiberg-Witten maps.  // Physical Review D, 76 (2007), 12;  127703-1 (međunarodna recenzija, članak, znanstveni)
]]>          <w:br/>
        </w:t>
      </w:r>
    </w:p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>
      <w:pPr/>
      <w:r>
        <w:rPr/>
        <w:t xml:space="preserve">
<![CDATA[Latas, Duško; Radovanović, Voja; Trampetić, Josip
]]>          <w:br/>
<![CDATA[Non-commutative SU(N) gauge theories and asymptotic freedom.  // Physical Review D, 76 (2007), 8;  0850061-7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inkowski, Peter; Schupp, Peter; Trampetić, Josip
]]>          <w:br/>
<![CDATA[Neutrino dipole moments and charge radii in non-commutative space-time.  // European physical journal C : particles and fields, 37 (2004),  123-128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Schupp, Peter; Trampetić, Josip; Wess, Julius; Raffelt, Georg
]]>          <w:br/>
<![CDATA[The photon neutrino interaction in non-commutative gauge field theory and astrophysical bounds.  // European physical journal C : particles and fields, 36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Trampetić, Josip
]]>          <w:br/>
<![CDATA[Rare and forbidden decays.  // Acta Physica Polonica B, 33 (2002),  4317-4372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petić, Josip
]]>          <w:br/>
<![CDATA[Signal for space-time noncommutativity: The Z ---> gamma gamma decay in the renormalizable gauge sector of the theta-expanded NCSM.  // Sveske fizičkih nauka. Series A: Conferences, A1 (2007),  379-390 (podatak o recenziji nije dostupan, ostalo, znanstveni)
]]>          <w:br/>
        </w:t>
      </w:r>
    </w:p>
    <w:p>
      <w:pPr/>
      <w:r>
        <w:rPr/>
        <w:t xml:space="preserve">
<![CDATA[Radovanović, Voja; Burić, Maja; Trampetić, Josip
]]>          <w:br/>
<![CDATA[The one-loop renormalization of the gauge sector in the theta-expanded noncommutative standard model.  // Sveske fizičkih nauka. Series A: Conferences, A1 (2007),  159-16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pp, Peter; Trampetić, Josip
]]>          <w:br/>
<![CDATA[The Noncommutative Standard Model and Forbidden Decays.  // Springer Proceedings in Physics / Trampetić, Josip ; Wess, Julius (ur.).
]]>          <w:br/>
<![CDATA[Heidelberg: Springer, 2004. str. 219-232 (pozvano predavanje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ampetić, Josip
]]>          <w:br/>
<![CDATA[Phenomenology of noncommutative gauge theory.  // JULIUS WESS DAYS 2003, Noncommutativity: From Mathematics to Phenomenology
]]>          <w:br/>
<![CDATA[Bayrischzell, Njemačka, 2003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meson decays and decays induced by the non-commutative gauge theory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Current Status of Rare B Decays.  // Cracow School Of Theoretical Physics, 42nd Course, Flavor Dynamics
]]>          <w:br/>
<![CDATA[Zakopane, Polj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2025-05-02T10:12:56+00:00</dcterms:created>
  <dcterms:modified xsi:type="dcterms:W3CDTF">2025-05-02T10:12:56+00:00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