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Škrtić (CROSBI Profil: 27878, MBZ: 47502)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arica Škrtić; Dinko Primorac
]]>          <w:br/>
<![CDATA[Izvozne (ne)mogućnosti hrvatskih malih i srednjih poduzeća.  // Sarajevo business and economics review, 30 (2010),  126-145 (podatak o recenziji nije dostupan, članak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Gospodarsko značenje hrvatskoga poduzetništva - šanse i zamke.  // Zbornik Ekonomskog fakulteta u Zagrebu, 4 (2006), 1;  191-20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tić, Marica; Primorac, Dinko
]]>          <w:br/>
<![CDATA[Small and Family hotels - the challenge of Croatian Entrepreneurship.  // Proceedings of the IASK International Conference Global Management 2009
]]>          <w:br/>
<![CDATA[Sevilla, Španjolska, 2009. str. 575-584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>
      <w:pPr/>
      <w:r>
        <w:rPr/>
        <w:t xml:space="preserve">
<![CDATA[Škrtić, Marica; Mikić, Mihaela
]]>          <w:br/>
<![CDATA[Creation of Competitive Advantage through Cluster Development in Croatia.  // 3nd Internationl Conference "An Entreprise Odyssey: Building competitive Advantage"
]]>          <w:br/>
<![CDATA[Zagreb, Hrvatska, 2006. str. 442-453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82372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