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Srebočan (CROSBI Profil: 27099, MBZ: 162151)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rio Kanižaj
]]>          <w:br/>
<![CDATA[Koncentracija olova u nekim organima gradskih golubova (Columbia livia domestica)., 1996., diplomski rad, Veterinarski fakultet, Zagreb
]]>          <w:br/>
        </w:t>
      </w:r>
    </w:p>
    <w:p>
      <w:pPr/>
      <w:r>
        <w:rPr/>
        <w:t xml:space="preserve">
<![CDATA[Endre Rizsanyi
]]>          <w:br/>
<![CDATA[Enteritis kod konja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