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Košta (CROSBI Profil: 22817, MBZ: 271115)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ta, Tomislav
]]>          <w:br/>
<![CDATA[The problems of music teaching in Croatia in professional journals of the second half of the 19th century.  // Život i škola : časopis za teoriju i praksu odgoja i obrazovanja, 64 (2018), 2;  113-122 (međunarodna recenzija, članak, znanstveni)
]]>          <w:br/>
        </w:t>
      </w:r>
    </w:p>
    <w:p>
      <w:pPr/>
      <w:r>
        <w:rPr/>
        <w:t xml:space="preserve">
<![CDATA[Košta, Tomislav
]]>          <w:br/>
<![CDATA[Nastava pjevanja u osnovnoj školi na području Hrvatske u drugoj polovici 19. stoljeća.  // Školski vjesnik : časopis za pedagoška i školska pitanja, 65 (2016), 3;  459-474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Košta, Tomislav; Desnica, Rea
]]>          <w:br/>
<![CDATA[Utjecaj važnijih europskih glazbenih pedagoga na razvoj nastave glazbe u Hrvatskoj i Sloveniji u drugoj polovici 20. stoljeća.  // Magistra Iadertina, 1 (2013),  27-35 (podatak o recenziji nije dostupan, prethodno priopćenje, znanstveni)
]]>          <w:br/>
        </w:t>
      </w:r>
    </w:p>
    <w:p>
      <w:pPr/>
      <w:r>
        <w:rPr/>
        <w:t xml:space="preserve">
<![CDATA[Košta, Tomislav
]]>          <w:br/>
<![CDATA[Razvoj predmeta petje v osnovnošolskih programih Hrvaške in Slovenije v obdobju med svetovnima vojnama.  // Glasbeno-pedagoški zbornik (Ljubljana), 14 (2010),  71-88 (međunarodna recenzija, članak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ta, Tomislav
]]>          <w:br/>
<![CDATA[Hrvatsko pjevačko glazbeno društvo Zoranić - 110 godina organiziranog zborskog pjevanja u Zadru.  // Petar Zoranić i hrvatska kultura / Bacalja, Robert (ur.).
]]>          <w:br/>
<![CDATA[Zadar: Sveučilište u Zadru, 2022. str. 243-264 (predavanje, domać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Košta, Tomislav
]]>          <w:br/>
<![CDATA[Počeci suvremene nastave glazbe u Hrvatskoj i Sloveniji nakon drugog svjetskog rata.  // EDUvision 2013 »Sodobni pristopi poučevanja prihajajočih generacij« »Modern Approaches to Teaching Coming Generation« / Orel, Mojca (ur.).
]]>          <w:br/>
<![CDATA[Ljubljana, 2013. str. 90-102. (https://www.bib.irb.hr:8443/675824) (plenarno, cjeloviti rad (in extenso), znanstveni)
]]>          <w:br/>
        </w:t>
      </w:r>
    </w:p>
    <w:p>
      <w:pPr/>
      <w:r>
        <w:rPr/>
        <w:t xml:space="preserve">
<![CDATA[Košta, Tomislav
]]>          <w:br/>
<![CDATA[Razvoj nastave glazbe u Hrvatskoj u drugoj polovici XIX. stoljeća – promjene u glazbeno nastavnoj praksi nekad i danas.  // Glazbena pedagogija u svijetlu sadašnjih i budućih promjena / mr. sc. Sabina Vidulin - Orbanić (ur.).
]]>          <w:br/>
<![CDATA[Pula: Odjel za glazbu Muzičke akademije Sveučilišta Jurja Dobrile u Puli, 2009. str. 103-114. (https://www.bib.irb.hr:8443/42994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a, Tomislav
]]>          <w:br/>
<![CDATA[Posebnosti nastave glazbene kulture - provedba po HNOS-u.  // Perspektive cjeloživotnog obrazovanja učitelja i odgojitelja / Bacalja, Robert (ur.).
]]>          <w:br/>
<![CDATA[Zadar: Sveučilište u Zadru - Odjel za izobrazbu učitelja i odgojitelja, 2010. str. 423-43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šta, Tomislav; Nevija Kožul Peričić
]]>          <w:br/>
<![CDATA[Mogućnosti uporabe klapskih pjesama u ranoj i predškolskoj dobi.  // Unapređenje kvalitete života djece i mladih / Nikolić, Milena ; Vantić - Tanjić, Medina (ur.).
]]>          <w:br/>
<![CDATA[Tuzla: Udruženje za podršku i kreativni razvoj djece i mladih, 2020. str. 797-804 (predavanje, međunarodna recenzija, cjeloviti rad (in extenso), ostalo)
]]>          <w:br/>
        </w:t>
      </w:r>
    </w:p>
    <w:p>
      <w:pPr/>
      <w:r>
        <w:rPr/>
        <w:t xml:space="preserve">
<![CDATA[Košta, Tomislav
]]>          <w:br/>
<![CDATA[Kreativnost kao ključni faktor kvalitetne realizacije nastave glazbe u osnovnoj školi.  // Zbornik radova naučnih konferencija učiteljskog fakulteta na mađarskom nastavnom jeziku / Ivanović, Josip (ur.).
]]>          <w:br/>
<![CDATA[Subotica: Univerzitet u Novom Sadu, Učiteljski fakultet na mađarskom nastavnom jeziku u Subotici, 2017. str. 273-281 (predavanje, cjeloviti rad (in extenso), ostalo)
]]>          <w:br/>
        </w:t>
      </w:r>
    </w:p>
    <w:p>
      <w:pPr/>
      <w:r>
        <w:rPr/>
        <w:t xml:space="preserve">
<![CDATA[Košta, Tomislav; Elez, Martina
]]>          <w:br/>
<![CDATA[Glazbene preferencije učenika četvrtih razreda osnovne škole.  // Eduvision 2014 "Sodobni pristopi poučevanja prihajajočih generacij" / Mojca Orel (ur.).
]]>          <w:br/>
<![CDATA[Ljubljana: Eduvision, Stanislav Jurjevičič, 2014. str. 275-28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ta, Tomislav; Puljić, Danijela
]]>          <w:br/>
<![CDATA[Uključenost djece sa slušnim teškoćama u nastavu glazbene kulture.  // Muzika: zvuk, logos, odgoj i obrazovanje, terapija / Gortan-Carlin, I. P. ; Riman, K. ; Bačlija-Sušić, B. (ur.).
]]>          <w:br/>
<![CDATA[Pula: Fakultet za odgojne i obrazovne znanosti Sveučilišta Jurja Dobrile u Puli, 2022. str. 223-24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ta, Tomislav
]]>          <w:br/>
<![CDATA[Razvoj predmeta glasbena vzgoja v osnovni šoli na Hrvaškem od druge polovice 19. stoletja ter primerjalna analiza s Slovenijo in z Madžarsko., 2012., doktorska disertacija, Akademija za glasb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ć, Ana
]]>          <w:br/>
<![CDATA[Zastupljenost slušanja glazbe u predškolskoj dobi., 2022., diplomski rad, diplomski, Odjel za izobrazbu učitelja i odgojitelja, Zadar
]]>          <w:br/>
        </w:t>
      </w:r>
    </w:p>
    <w:p>
      <w:pPr/>
      <w:r>
        <w:rPr/>
        <w:t xml:space="preserve">
<![CDATA[Odrljin, Pera
]]>          <w:br/>
<![CDATA[Kompetencije učitelja i njihov utjecaj na glazbene sposobnosti kod djece nižih razreda Osnovne škole., 2021., diplomski rad, diplomski, Odjel za izobrazbu učitelja i odgojitelja, Zadar
]]>          <w:br/>
        </w:t>
      </w:r>
    </w:p>
    <w:p>
      <w:pPr/>
      <w:r>
        <w:rPr/>
        <w:t xml:space="preserve">
<![CDATA[Vidas, Kristina
]]>          <w:br/>
<![CDATA[Tradicionalne pjesme u predškolskom odgoju., 2021., diplomski rad, diplomski, Odjel za izobrazbu učitelja i odgojitelja, Zadar
]]>          <w:br/>
        </w:t>
      </w:r>
    </w:p>
    <w:p>
      <w:pPr/>
      <w:r>
        <w:rPr/>
        <w:t xml:space="preserve">
<![CDATA[Puljić, Danijela
]]>          <w:br/>
<![CDATA[Uključenost djece s teškoćom sluha u nastavu Glazbene kulture., 2021., diplomski rad, diplomski, Odjel za izobrazbu učitelja i odgojitelja, Zadar
]]>          <w:br/>
        </w:t>
      </w:r>
    </w:p>
    <w:p>
      <w:pPr/>
      <w:r>
        <w:rPr/>
        <w:t xml:space="preserve">
<![CDATA[Pešić, Jasminka
]]>          <w:br/>
<![CDATA[Glazbene aktivnosti kod djece jasličke dobi., 2021., diplomski rad, diplomski, Odjel za izobrazbu učitelja i odgojitelja, Zadar
]]>          <w:br/>
        </w:t>
      </w:r>
    </w:p>
    <w:p>
      <w:pPr/>
      <w:r>
        <w:rPr/>
        <w:t xml:space="preserve">
<![CDATA[Zubčić, Ana
]]>          <w:br/>
<![CDATA[Orffov instrumentarij u radu s predškolskom djecom., 2020., diplomski rad, diplomski, Odjel za izobrazbu učitelja i odgojitelja, Zadar
]]>          <w:br/>
        </w:t>
      </w:r>
    </w:p>
    <w:p>
      <w:pPr/>
      <w:r>
        <w:rPr/>
        <w:t xml:space="preserve">
<![CDATA[Novotni, Nives
]]>          <w:br/>
<![CDATA[Glazbene preferencije učenika 4. razreda u Bjelovaru i Karlovcu., 2020., diplomski rad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