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Kardum (CROSBI Profil: 22754, MBZ: 276756)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, Goran
]]>          <w:br/>
<![CDATA[Metodologija i osvrt na slična istraživanja. // Muško i žensko - stvori ih / Čovo, Ante ; Mihalj, Dijana (ur.).
]]>          <w:br/>
<![CDATA[Split: Franjevački institut za kulturu mira, 2008. str. 11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Kovačević, Vlaho; Malenica, Krunoslav; Kardum, Goran
]]>          <w:br/>
<![CDATA[Symbolic Interactions in Popular Religion According to Dimensions of Religiosity: A Qualitative Study.  // Societies, 11 (2021), 2;  1-19 doi:10.3390/soc11020030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Kovačević, Vlaho; Kardum, Goran; Malenica, Krunoslav
]]>          <w:br/>
<![CDATA[Kvalitativno narativno istraživanje dječje religioznost i u kontekstu pet dimenzija religioznosti.  // Bogoslovska smotra, 89 (2019), 4;  885-898 doi:https://orcid.org/0000-0001-8247-3941 (domaća recenzija, članak, znanstveni)
]]>          <w:br/>
        </w:t>
      </w:r>
    </w:p>
    <w:p>
      <w:pPr/>
      <w:r>
        <w:rPr/>
        <w:t xml:space="preserve">
<![CDATA[Malenica, Krunoslav; Kovačević, Vlaho; Kardum, Goran
]]>          <w:br/>
<![CDATA[Impact of Religious Self-Identification and Church Attendance on Social Distance toward Muslims.  // Religions, 10 (2019), 4;  1-18 doi:10.3390/rel10040276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Lehmann, Olga V.; Kardum, Goran; Klempe, Sven Hroar
]]>          <w:br/>
<![CDATA[The search for inner silence as a source for Eudemonia.  // British journal of guidance & counselling, 1 (2018),  1-10 doi:10.1080/03069885.2018.1553295 (međunarodna recenzija, članak, znanstveni)
]]>          <w:br/>
        </w:t>
      </w:r>
    </w:p>
    <w:p>
      <w:pPr/>
      <w:r>
        <w:rPr/>
        <w:t xml:space="preserve">
<![CDATA[Kardum, Goran; Kralj, Žana
]]>          <w:br/>
<![CDATA[Attitudes toward complementary and alternative medicine, beliefs in afterlife and religiosity among psychiatrists, psychologists and theologists.  // Psychiatria Danubina, 1 (2018),  1-8 doi:10.31219/osf.io/ndc7y (međunarodna recenzija, članak, znanstveni)
]]>          <w:br/>
        </w:t>
      </w:r>
    </w:p>
    <w:p>
      <w:pPr/>
      <w:r>
        <w:rPr/>
        <w:t xml:space="preserve">
<![CDATA[Vučinović, Mirjana; Kardum, Goran; Vuković, Jonatan; Vučinović, Ana
]]>          <w:br/>
<![CDATA[Maturational Changes of Delta Waves in Monozygotic and Dizygotic Infant Twins.  // Journal of experimental neuroscience, 12 (2018),  1-9 doi:10.1177/1179069518797108 (međunarodna recenzija, članak, znanstveni)
]]>          <w:br/>
        </w:t>
      </w:r>
    </w:p>
    <w:p>
      <w:pPr/>
      <w:r>
        <w:rPr/>
        <w:t xml:space="preserve">
<![CDATA[Vuletić, Anamarija; Kardum, Goran; Reić Ercegovac, Ina
]]>          <w:br/>
<![CDATA[Analiza crteža kronično i akutno oboljele djece.  // Paediatria Croatica, 61 (2017), 4;  197-203 doi:10.13112/PC.2017.29 (recenziran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1086849) (domać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Mirošević, Monika; Kardum, Goran
]]>          <w:br/>
<![CDATA[The Influence of Alcohol-Induced Cerebellar Atrophy on Respiratory Rhytms at Rest.  // Alcoholism, 45 (2009), 2;  81-93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Petri, Nadan; Dropulić, Nataša; Kardum, Goran
]]>          <w:br/>
<![CDATA[Effects of voluntary fluid intake deprivation on mental and psychomotor performance.  // Croatian Medical Journal, 47 (2006), 6;  855-861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, Goran; Ham, Sanda
]]>          <w:br/>
<![CDATA[Mozgovnjak i mozgovnjaštvo kao suvremeni oblik antropologije i psihologije osobnosti.  // Jezik : časopis za kulturu hrvatskoga književnog jezika, 70 (2023), 2-3;  111-117 doi:10.22210/jezik.2023.70.09 (domaća recenzija, članak, stručni)
]]>          <w:br/>
        </w:t>
      </w:r>
    </w:p>
    <w:p>
      <w:pPr/>
      <w:r>
        <w:rPr/>
        <w:t xml:space="preserve">
<![CDATA[Reić Ercegovac, Ina; Kardum, Goran
]]>          <w:br/>
<![CDATA[Stavovi prema braku i motivacija za roditeljstvom kod studenata.  // Počeci, 1 (2012), 10;  60-64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ninčić, Hrvoje; Drašinac, Gordan; Kardum, Goran
]]>          <w:br/>
<![CDATA[Engagement in Sports Activity as an Important Factor Among Sports Activity, Religiosity and Alcohol Consumption.  // 8th International Scientific Conference on Kinesiology / Milanović, Dragan ; Sporiš, Goran ; Šalaj, Sanja ; Škegro, Dario (ur.).
]]>          <w:br/>
<![CDATA[Zagreb: Kineziološki fakultet Sveučilišta u Zagrebu, 2017. str. 516-521 (poster, međunarodna recenzija, cjeloviti rad (in extenso), znanstveni)
]]>          <w:br/>
        </w:t>
      </w:r>
    </w:p>
    <w:p>
      <w:pPr/>
      <w:r>
        <w:rPr/>
        <w:t xml:space="preserve">
<![CDATA[Glavor, D. Klaudia; Petri, M. Nadan; Kardum, Goran
]]>          <w:br/>
<![CDATA[Is deterioration of mental and psychomotoric functions at low concentrations of ethyl alcohol in blood really irrelevant?.  // 2nd Congress of the Alps-Adria Working Community on Maritime, Undersea, and Hyperbaric Medicine / Petri, Nadan M. (ur.).
]]>          <w:br/>
<![CDATA[Split: Naval Medical Institute of the Croatian NAVY, Split, 2006. str. 79-82 (predavanje, međunarodna recenzija, cjeloviti rad (in extenso), znanstveni)
]]>          <w:br/>
        </w:t>
      </w:r>
    </w:p>
    <w:p>
      <w:pPr/>
      <w:r>
        <w:rPr/>
        <w:t xml:space="preserve">
<![CDATA[Dropulić, Nataša; Petri, M. Nadan; Kardum, Goran
]]>          <w:br/>
<![CDATA[Utjecaj umjerene dehidracije na mentalne i psihomotoričke sposobnosti &#8211; prethodno priopćenje.  // Hrvatski dani primarne zdravstvene zaštite / Materljan, Eris (ur.).
]]>          <w:br/>
<![CDATA[Labin: Istarski domovi zdravlja - ispostava dr. Lino Peršić Labin, 2005. str. 191-20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Mišetić, Irena; Antičević, Vesna; Kardum, Goran
]]>          <w:br/>
<![CDATA[Psihometrijska obilježja hrvatskog oblika Upitnika neprilagođenog dnevnog sanjarenja.  // 1. hrvatski kongres o psihotraumi s međunarodnim sudjelovanjem-knjiga sažetaka
]]>          <w:br/>
<![CDATA[Split, Hrvatska, 2017. str. 77-77 (poster, domaća recenzija, sažetak, znanstveni)
]]>          <w:br/>
        </w:t>
      </w:r>
    </w:p>
    <w:p>
      <w:pPr/>
      <w:r>
        <w:rPr/>
        <w:t xml:space="preserve">
<![CDATA[Antičević, Vesna; Klarin, Mira; Kardum, Goran
]]>          <w:br/>
<![CDATA[Skala prema učenju socijalnih vještina.  // 24. godišnja konferencija hrvatskih psihologa- knjiga sažetaka
]]>          <w:br/>
<![CDATA[Opatija, Hrvatska, 2016. str. - (poster, domać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Mišetić, Irena; Antičević, Vesna; Kardum, Goran
]]>          <w:br/>
<![CDATA[Grupna kognitivno bihevioralna terapija s oboljelima od sistemskog eritemskog lupusa.  // 1. konferencija Hrvatskog udruženja za bihevioralno-kognitivne terapije s međunarodnim sudjelovanjem - knjiga sažetaka / Živčić Bećirević, Ivanka i sur. (ur.).
]]>          <w:br/>
<![CDATA[Zagreb, 2015. str. 20-20 (predavanje, domać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Kardum, Goran; Reić Ercegovac, Ina
]]>          <w:br/>
<![CDATA[Uloga obiteljskih značajki u objašnjenju individualnih razlika u želji za roditeljstvom.  // 21. Dani Ramira i Zorana Bujasa - Sažeci priopćenja / Kuterovac Jagodić, Gordana ; Erceg Jugović, Inja ; Huić, Aleksandra (ur.).
]]>          <w:br/>
<![CDATA[Zagreb, 2013. str. 151-151 (predavanje, sažetak, znanstveni)
]]>          <w:br/>
        </w:t>
      </w:r>
    </w:p>
    <w:p>
      <w:pPr/>
      <w:r>
        <w:rPr/>
        <w:t xml:space="preserve">
<![CDATA[Kardum, Goran; Reić Ercegovac, Ina; Bubić, Andreja
]]>          <w:br/>
<![CDATA[Stavovi prema braku i motivacija za roditeljstvom kod studenata.  // XVIII. Dani psihologije u Zadru / Penezić, Zvjezdan ; Ćubela Adorić, Vera ; Ombla, Jelena ; Slišković, Ana ; Sorić, Izabela ; Valerjev, Pavle ; Vulić-Prtorić, Anita (ur.).
]]>          <w:br/>
<![CDATA[Zadar: Sveučilište u Zadru, 2012. str. 97-97 (predavanje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