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Puljko (CROSBI Profil: 20669, MBZ: 91380)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