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Plasaj (CROSBI Profil: 20586, MBZ: 89130)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nicki, Zdenko; Morin, Annie; Plasaj, Tomislav; Sonicki, Darija; Kusić, Zvonko
]]>          <w:br/>
<![CDATA[Redundant Thyroid Laboratory Diagnostic Modules fuzzy set, machine learning, prediction.  // Medical Infobahn for Europe, Proceedings of MIE2000 and GDMS2000 / Hasman, A ; Blobel, B. ; Dudeck, J., Engelbrecht, R. et al. (ur.).
]]>          <w:br/>
<![CDATA[Amsterdam: IOS Press, 2000. str. 842-846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