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Roth (CROSBI Profil: 19779, MBZ: 66674)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, Valentin
]]>          <w:br/>
<![CDATA[Neka svojstva sadnica hrasta lužnjaka (Quercus robur L.) 1+0 iz različitih sjemenskih zona i sjemenskih jedinica Hrvatske.. // Znanost u potrajnom gospodarenju hrvatskim šumama / Matić, S. ; Krpan P.B., A. ; Gračan, J. (ur.).
]]>          <w:br/>
<![CDATA[Zagreb: Šumarski fakultet Sveučilišta u Zagrebu ; Šumarski institut Jastrebarsko ; Hrvatske šume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
]]>          <w:br/>
<![CDATA[Rast biljaka hrasta lužnjaka (Quercus robur L.) iz različitih sjemenskih zona i rajona Hrvatske, tijekom prvih dviju godina poljskog testa.  // RADOVI Šumarskog instituta, Jastrebarsko, 9 - Izvanredno izdanje (2006),  319-237 (podatak o recenziji nije dostupan, prethodno priopćenje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Roth, Valentin
]]>          <w:br/>
<![CDATA[Neki pokazatelji rasta hrasta luznjaka (Quercus robur L.) iz sjemenskih zona i rajona Hrvatske u rasadnickom testu.  // Radovi: glasilo Šumarskog instituta Jastrebarsko, 38/2 (2003),  195-210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e smreke (Picea abies L./Karst.).  // Radovi, 38 (2003), 1;  23-33 (podatak o recenziji nije dostupan, članak, znanstveni)
]]>          <w:br/>
        </w:t>
      </w:r>
    </w:p>
    <w:p>
      <w:pPr/>
      <w:r>
        <w:rPr/>
        <w:t xml:space="preserve">
<![CDATA[Roth, Valentin; Radusin, Ružica
]]>          <w:br/>
<![CDATA[Prilog poznavanju dorade sjemena obične jele (Abies alba Mill.).  // Radovi, Šumarski institut Jastrebarsko, 37 (2002), 2;  155-167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og bora (Pinus sylvestris L.).  // Radovi: glasilo Šumarskog instituta Jastrebarsko, 35 (2000), 2;  5-16 (podatak o recenziji nije dostupan, članak, znanstveni)
]]>          <w:br/>
        </w:t>
      </w:r>
    </w:p>
    <w:p>
      <w:pPr/>
      <w:r>
        <w:rPr/>
        <w:t xml:space="preserve">
<![CDATA[Roth, Valentin
]]>          <w:br/>
<![CDATA[Neka svojstva sjemena hrasta lužnjaka (Quercus robur L.) iz različitih sjemenskih zona i rajona Hrvatske.  // Radovi Šumarskog instituta, 34 (1999), 2;  53-76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, Valentin; Dekanić, Stjepan; Čehulić, Ivica; Kelemen, Krešimir
]]>          <w:br/>
<![CDATA[Utjecaj različitih načina predsjetvene gnojidbe na kvalitetu sadnica hrasta lužnjaka (Quercus robur L.), obične smreke (Picea abies L./Karst.) i crnog bora (Pinus nigra Arn.).  // Radovi - Šumarski institut Jastrebarsko, 45 (2012),  63-73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Roth, Valentin
]]>          <w:br/>
<![CDATA[Neka svojstva sjemena hrasta lužnjaka (Quercus robur L.)iz različitih sjemenskih zona i rajona Hrvatske.  // Šumarstvo na pragu EU / Špac, Vesna (ur.).
]]>          <w:br/>
<![CDATA[Jasrebarsko: Šumarski institut Jastrebarsko, 2005. str. 104-105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