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Mužić (CROSBI Profil: 19533, MBZ: 56965)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Mužić, Vladimir; Rodek, Stjepan
]]>          <w:br/>
<![CDATA[Kompjutor u preobražaju škole.. Zagreb: Školska knjiga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ek, Stjepan; Mužić Vladimir
]]>          <w:br/>
<![CDATA[Educatinal Technology and Adult Education. // Adult Education in Yugoslav Society / Šoljan, Nikša ; Golubović, Milovan ; Krajnc, Ana (ur.).
]]>          <w:br/>
<![CDATA[Zagreb: Andragoški centar Zagreb ; Jugoslavenska nacionalna komisija za UNESCO, 1985. str. 197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Dubravka; Mužić, Vladimir
]]>          <w:br/>
<![CDATA[Budućnost škole - uvijek aktualna tema.  // Napredak (Zagreb), 135 (1994), 1;  32-41 (podatak o recenziji nije dostupan, članak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Dubravka; Mužić, Vladimir
]]>          <w:br/>
<![CDATA[Neke misli i mišljenja o ostvarivanju individualizacije u odgojno-obrazovnom procesu.  // Istraživanja odgoja i obrazovanja, 7 (1987),  91-97 (podatak o recenziji nije dostupan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dek, Stjepan
]]>          <w:br/>
<![CDATA[Didaktičke osnove kompjutorske simulacije., 1983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