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Petković (CROSBI Profil: 19122, MBZ: 37740)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rzljak, Vlatka; Petković, Zdenka
]]>          <w:br/>
<![CDATA[Zdravstvena njega terminalnog bolesnika u kući – palijativna zdravstvena njega u procesu rada djelatnosti zdravstvene njege u kući.  // „Sestrinske dijagnoze u procesu zdravstvene njege u kući“
]]>          <w:br/>
<![CDATA[Osijek, 2012. str. 63-66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