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Maleš (CROSBI Profil: 18702, MBZ: 27612)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š, Petar
]]>          <w:br/>
<![CDATA[Vino prehrambeni proizvod primorskog krša.. Šibenik: Vinoplod vinarij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tl, Danijela; Maleš, Petar
]]>          <w:br/>
<![CDATA[Factors affecting of grapevine cultivars, Vugava and Plavac mali micropropagation from in vitro cultured minicuttings.  // Biologia (Bratislava), 55 (2000), 1;  121-129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podatak o recenziji nije dostupan, članak, znanstveni)
]]>          <w:br/>
        </w:t>
      </w:r>
    </w:p>
    <w:p>
      <w:pPr/>
      <w:r>
        <w:rPr/>
        <w:t xml:space="preserve">
<![CDATA[Maleš, Petar
]]>          <w:br/>
<![CDATA[Biološka i tehnološka svojstva vinske sorte Plavac mali.  // Agronomski glasnik, 59 (1998), 1-2;  3-16 (međunarodna recenzija, članak, znanstveni)
]]>          <w:br/>
        </w:t>
      </w:r>
    </w:p>
    <w:p>
      <w:pPr/>
      <w:r>
        <w:rPr/>
        <w:t xml:space="preserve">
<![CDATA[Maleš, Petar
]]>          <w:br/>
<![CDATA[Utjecaj gnojidbe mineralnim gnojivima na prirod i kvalitetu introduciranih kultivara vinove loze Emerald rizling i Rkaciteli.  // Agronomski glasnik, 59 (1998), 1-2;  17-25 (međunarodna recenzija, članak, znanstveni)
]]>          <w:br/>
        </w:t>
      </w:r>
    </w:p>
    <w:p>
      <w:pPr/>
      <w:r>
        <w:rPr/>
        <w:t xml:space="preserve">
<![CDATA[Miloš, Boško; Maleš, Petar
]]>          <w:br/>
<![CDATA[Tla kaštelanskog zaljeva i problemi njihove zaštite.  // Agronomski glasnik, 60 (1998), 4;  185-195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8), 4;  171-185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Maleš, Petar
]]>          <w:br/>
<![CDATA[Razvoj vinogradarstva i vinarstva na otocima.  // Agronomski glasnik, 60 (1997), 2;  123-12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Miloš, Boško; Maleš, Petar
]]>          <w:br/>
<![CDATA[Procjena pogodnosti tla Kaštelanskog polja za izbor loznih podloga.  // Agronomski glasnik, 60 (1997), 4;  171-185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aleš, Petar; Mladar, Nikola
]]>          <w:br/>
<![CDATA[Pravci razvoja mediteranskog poljodjeljstva Republike Hrvatske.  // Agronomski glasnik, 58 (1996), 2-4;  159-177 (podatak o recenziji nije dostupan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>
      <w:pPr/>
      <w:r>
        <w:rPr/>
        <w:t xml:space="preserve">
<![CDATA[Hartl, Danijela; Maleš, Petar
]]>          <w:br/>
<![CDATA[Shoot regeneration in petiole explants of Vitis vinifera L. cv. Vugava.  // Acta Pharmaceutica, 45 (1995), 1;  273-276 (međunarodna recenzija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eš, Petar
]]>          <w:br/>
<![CDATA[Razvoj vinogradarstva i vinarstva na otocima.  // Agronomski glasnik, 59 (1997), 2;  123-127 (podatak o recenziji nije dostupan, članak, ostalo)
]]>          <w:br/>
        </w:t>
      </w:r>
    </w:p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>
      <w:pPr/>
      <w:r>
        <w:rPr/>
        <w:t xml:space="preserve">
<![CDATA[Hartl, Danijela; Jug-Dujaković, Marija; Maleš, Petar
]]>          <w:br/>
<![CDATA[Utjecaj vrste eksplantata i izmjene CO2 i O2 na rejuvenilizaciju izdanaka vinove loze sorte Vugava in vitro.  // Abstracts: VIth Symposium on Grape Breeding / Office International de la Vigne et du Vin (OIV), Paris, France (ur.).
]]>          <w:br/>
<![CDATA[Yalta, Ukrajina: ARTmachine, Dniepropetrovsk, 1994. (poster, sažetak, ostalo)
]]>          <w:br/>
        </w:t>
      </w:r>
    </w:p>
    <w:p>
      <w:pPr/>
      <w:r>
        <w:rPr/>
        <w:t xml:space="preserve">
<![CDATA[Hartl, Danijela; Maleš, Petar
]]>          <w:br/>
<![CDATA[Regeneracija izdanaka na petioli lista Vitis vinifera L..  // Povzetki: 1. slovenski simpozij iz rastlinske fiziologije z mednarodno udeležbo in Okrogla miza: Rastlinska botehnologija
]]>          <w:br/>
<![CDATA[Ljubljana, 1993. (poster, sažetak, ostalo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