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Kaštelan (CROSBI Profil: 17595, MBZ: 237720)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Snježana
]]>          <w:br/>
<![CDATA[Staklasto tijelo. // Tajne i odgovori oftalmologije / Pavan, Josip (ur.).
]]>          <w:br/>
<![CDATA[Varaždin: Sveučilište Sjever, 2021. str. 70-74
]]>          <w:br/>
        </w:t>
      </w:r>
    </w:p>
    <w:p>
      <w:pPr/>
      <w:r>
        <w:rPr/>
        <w:t xml:space="preserve">
<![CDATA[Kaštelan, Snježana
]]>          <w:br/>
<![CDATA[Mrežnica. // Tajne i odgovori oftalmologije / Pavan, Josip (ur.).
]]>          <w:br/>
<![CDATA[Varaždin: Sveučilište Sjever, 2021. str. 81-91
]]>          <w:br/>
        </w:t>
      </w:r>
    </w:p>
    <w:p>
      <w:pPr/>
      <w:r>
        <w:rPr/>
        <w:t xml:space="preserve">
<![CDATA[Kaštelan, Snježana
]]>          <w:br/>
<![CDATA[Ophthalmological complications in breast cancer patients. // Breast cancer: multidisciplinary treatment / Beketić Orešković, Lidija ; Šantek, Fedor (ur.).
]]>          <w:br/>
<![CDATA[Zagreb: Medicinska naklada, 2019. str. 183-202
]]>          <w:br/>
        </w:t>
      </w:r>
    </w:p>
    <w:p>
      <w:pPr/>
      <w:r>
        <w:rPr/>
        <w:t xml:space="preserve">
<![CDATA[Kaštelan, Snježana
]]>          <w:br/>
<![CDATA[Promjene na oku kod bolesnika s karcinomom dojke. // Multidisciplinarno liječenje bolesnica s rakom dojke / Beketić Orešković, Lidija ; Šantek, Fedor (ur.).
]]>          <w:br/>
<![CDATA[Zagreb: Medicinska naklada, 2018. str. 183-202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Bogadi, Marija; Kaštelan, Snježana; Bakija, Ivana; Kasun, Boris
]]>          <w:br/>
<![CDATA[Psychiatric disorders in patients with neurofibromatosis.  // Libri oncologici : Croatian journal of oncology, 46 (2018), 2-3;  105-112 doi:0.20471/LO.2018.46.02-03.17 (međunarodn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Pili, Kristijan; Kaštelan , Snježana; Karabatić , Mirela; Kasun, Boris; Čulig, Borna
]]>          <w:br/>
<![CDATA[DRY EYE IN CONTACT LENS WEARERS AS A GROWING PUBLIC HEALTH PROBLEM.  // Psychiatria Danubina, 26 (2014), suppl 3;  528-532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Kasun, Ema; Štajcer , Željko; Kasun , Boris; 
]]>          <w:br/>
<![CDATA[OPHTHALMIA NEONATORUM.  // Gynaecologia et perinatologia : journal for gynaecology, perinatology, reproductive medicine and ultrasonic diagnostics, 23 (2014), 4;  121-126. (https://www.bib.irb.hr:8443/969704)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aštelan, Snježana; Zjačić-Rotkvić, Vanja; Kaštelan, Željko
]]>          <w:br/>
<![CDATA[Could diabetic retinopathy be an autoimmune disease?.  // Medical Hypotheses, 68 (2006), 5;  1016-1018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Gotovac, Marta; Kaštelan, Snježana; Lukenda, Adrian
]]>          <w:br/>
<![CDATA[Eye and pregnancy.  // Collegium antropologicum, 37 (2013), S1;  189-193 (recenziran, članak, stručni)
]]>          <w:br/>
        </w:t>
      </w:r>
    </w:p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176973)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Snježana; Bogadi, Marija; Bakija, Ivana
]]>          <w:br/>
<![CDATA[Eyes as the window to the brain - a key to the schizophrenia puzzle.  // Psychiatria Danubina, 34 (2022), 1;  102-110 (međunarodna recenzija, pismo uredniku, stručni)
]]>          <w:br/>
        </w:t>
      </w:r>
    </w:p>
    <w:p>
      <w:pPr/>
      <w:r>
        <w:rPr/>
        <w:t xml:space="preserve">
<![CDATA[Bogadi, Marija; Kaštelan, Snježana
]]>          <w:br/>
<![CDATA[A potential effect of psilocybin on anxiety in neurotic personality structures in adolescents.  // Croatian medical journal, 62 (2021), 5;  528-530 doi:10.3325/cmj.2021.62.528 (međunarodn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review of psychiatric disorders.  // Psychiatria Danubina, 33 (2021), Suppl 4
]]>          <w:br/>
<![CDATA[online ; Zagreb, Hrvatska, 2021. str. 1254-1260 (poster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ogadi, Marija; Bakija, Ivana; Kaštelan, Snježana
]]>          <w:br/>
<![CDATA[Potential use of psilocybin in psychiatry.  // Mind & brain : abstract book 2021
]]>          <w:br/>
<![CDATA[Pula, 2021. str. 71-71 (poster, međunarodna recenzija, sažetak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a case report and review of psychiatric disorders.  // Psychiatria Danubina, 33 (2021), Suppl 2
]]>          <w:br/>
<![CDATA[online ; Zagreb, Hrvatska, 2021. str. 221-222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ogadi, Marija; Kaštelan, Snježana; Bakija, Ivana; Pili, Kristijan; Kasun, Boris
]]>          <w:br/>
<![CDATA[Multidisciplinary approach to the patients with Neurofibromatosis type I – A case report.  // Book of abstracts of the 2018 OCCSEE & EAOO Conference
]]>          <w:br/>
<![CDATA[Pula, Hrvatska, 2018. str. 153-153 (poster, međunarodna recenzija, sažetak, znanstveni)
]]>          <w:br/>
        </w:t>
      </w:r>
    </w:p>
    <w:p>
      <w:pPr/>
      <w:r>
        <w:rPr/>
        <w:t xml:space="preserve">
<![CDATA[Gotovac, Marta; Kaštelan, Snježana
]]>          <w:br/>
<![CDATA[Gravesova bolest i sindrom suhog oka.  // Knjiga sažetaka - Godišnji sastanak Hrvatskog društva za endokrinologiju i dijabetologiju HLZ.
]]>          <w:br/>
<![CDATA[Biograd na Moru, Hrvatska, 2018. str. 12-12 (poster, domaća recenzija, sažetak, stručni)
]]>          <w:br/>
        </w:t>
      </w:r>
    </w:p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Ophthalmic manifestations of rheumatologic disease in childhood.  // 3rd Optometry Conference of Central and South-Eastern Europe.
]]>          <w:br/>
<![CDATA[Split, Hrvatska, 2016. str. 34-34 (poster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Dry eye disease and Sjögren's syndrome - the role of physiatrist.  // 3rd Optometry Conference of Central and South-Eastern Europe.
]]>          <w:br/>
<![CDATA[Split, Hrvatska, 2016. str. 34-34 (poster, međunarodna recenzija, sažetak, ostalo)
]]>          <w:br/>
        </w:t>
      </w:r>
    </w:p>
    <w:p>
      <w:pPr/>
      <w:r>
        <w:rPr/>
        <w:t xml:space="preserve">
<![CDATA[Pili, Kristijan; Gabrić, Ksenija; Bakija, Ivana; Mikuličić, Maša; Kasun, Boris; Kaštelan, Snježana
]]>          <w:br/>
<![CDATA[The influence of tear film quality on visual acuity.  // 3rd Optometry Conference of Central and South-Eastern Europe.
]]>          <w:br/>
<![CDATA[Split, Hrvatska, 2016. str. 54-54 (poster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Metež Soldo, Kata; Kaštelan, Snježana
]]>          <w:br/>
<![CDATA[Neodymium-YAG laser in therapy of acute and chronic closed angle glaucoma.  // 6rd international congress of Croatian society „Albert Einstein“ Abstract book 2014
]]>          <w:br/>
<![CDATA[Opatija, Hrvatska, 2014. str. 33-33 (predavanje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Pili, Kristijan; Kaštelan, Snježana; Karabatić, Mirela
]]>          <w:br/>
<![CDATA[Symptomatology of dry eye in contact lens wearers.  // 2nd Optometry Conference of Central and South-Eastern Europe. Rovinj, Croatia,
]]>          <w:br/>
<![CDATA[Rovinj, Hrvatska, 2014. str. 12-12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Gotovac, Marta; Kaštelan, Snježana; Lukenda, Adrijan
]]>          <w:br/>
<![CDATA[Eye and pregnancy.  // 1st Optometry Conference of Central and South- Eastern Europe.
]]>          <w:br/>
<![CDATA[Opatija, Hrvatska, 2012. str. 17-17 (poster, međunarodna recenzija, sažetak, znanstveni)
]]>          <w:br/>
        </w:t>
      </w:r>
    </w:p>
    <w:p>
      <w:pPr/>
      <w:r>
        <w:rPr/>
        <w:t xml:space="preserve">
<![CDATA[Metež-Soldo, Kata; Kaštelan, Snježana
]]>          <w:br/>
<![CDATA[Effects of prostaglandin analog therapy on the ocular surface of glaucoma patients..  // 12. Kongres Hrvatskog oftalmološkog društva s međunarodnim sudjelovanjem.
]]>          <w:br/>
<![CDATA[Bol, Hrvatska, 2012. str. 24-24 (predavanje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Kaštelan, Snježana; Gotovac, Marta; Kaštelan, Željko; Basioli, Nikolina
]]>          <w:br/>
<![CDATA[Okulogenitalne infekcije uzrokovane Chlamydiom trachomatis.  // 5. Kongres Hrvatskog oftalmološkog društva s međunarodnim sudjelovanjem.
]]>          <w:br/>
<![CDATA[Hvar, Hrvatska, 2005. str. 54-54 (predavanje, domaća recenzija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Fran
]]>          <w:br/>
<![CDATA[Suho oko i aplikacija kontaktnih leća., 2018., diplomski rad, preddiplomski, Velika Gorica
]]>          <w:br/>
        </w:t>
      </w:r>
    </w:p>
    <w:p>
      <w:pPr/>
      <w:r>
        <w:rPr/>
        <w:t xml:space="preserve">
<![CDATA[Kujundžić, Dora
]]>          <w:br/>
<![CDATA[Utjecaj sive mrene na oštrinu vida., 2018., diplomski rad, preddiplomski, Velika Gorica
]]>          <w:br/>
        </w:t>
      </w:r>
    </w:p>
    <w:p>
      <w:pPr/>
      <w:r>
        <w:rPr/>
        <w:t xml:space="preserve">
<![CDATA[Kranjc, Janja
]]>          <w:br/>
<![CDATA[Povezanost kvalitete suznog filma i vidne oštrine., 2017., diplomski rad, preddiplomski, Velika Gorica
]]>          <w:br/>
        </w:t>
      </w:r>
    </w:p>
    <w:p>
      <w:pPr/>
      <w:r>
        <w:rPr/>
        <w:t xml:space="preserve">
<![CDATA[Puntarić, Nikolina
]]>          <w:br/>
<![CDATA[Usporedba subjektivnih simptoma i objektivnih znakova suhog oka u optometrijskoj praksi., 2017., diplomski rad, preddiplomski, Velika Gorica
]]>          <w:br/>
        </w:t>
      </w:r>
    </w:p>
    <w:p>
      <w:pPr/>
      <w:r>
        <w:rPr/>
        <w:t xml:space="preserve">
<![CDATA[Bedeniković, Petra
]]>          <w:br/>
<![CDATA[Vidni poremećaji u trudnoći i preeklampsiji., 2015., diplomski rad, preddiplomski, Velika Gorica
]]>          <w:br/>
        </w:t>
      </w:r>
    </w:p>
    <w:p>
      <w:pPr/>
      <w:r>
        <w:rPr/>
        <w:t xml:space="preserve">
<![CDATA[Derifaj, Ivica
]]>          <w:br/>
<![CDATA[Suho oko i suzni film kod osoba sa šećernom bolesti., 2015., diplomski rad, preddiplomski, Velika Gorica
]]>          <w:br/>
        </w:t>
      </w:r>
    </w:p>
    <w:p>
      <w:pPr/>
      <w:r>
        <w:rPr/>
        <w:t xml:space="preserve">
<![CDATA[Gabrić, Ksenija
]]>          <w:br/>
<![CDATA[Utjecaj suznog filma na promjenu vidne oštrine., 2015., diplomski rad, diplomski, Velika Gorica
]]>          <w:br/>
        </w:t>
      </w:r>
    </w:p>
    <w:p>
      <w:pPr/>
      <w:r>
        <w:rPr/>
        <w:t xml:space="preserve">
<![CDATA[Makarun, Mateja
]]>          <w:br/>
<![CDATA[Kolorni vid i poremećaji kolornog vida., 2015., diplomski rad, preddiplomski, Velika Gorica
]]>          <w:br/>
        </w:t>
      </w:r>
    </w:p>
    <w:p>
      <w:pPr/>
      <w:r>
        <w:rPr/>
        <w:t xml:space="preserve">
<![CDATA[Čagalj, Maria
]]>          <w:br/>
<![CDATA[Šećerna bolest, promjene na oku i vidne funkcije., 2015., diplomski rad, preddiplomski, Velika Gorica
]]>          <w:br/>
        </w:t>
      </w:r>
    </w:p>
    <w:p>
      <w:pPr/>
      <w:r>
        <w:rPr/>
        <w:t xml:space="preserve">
<![CDATA[Kasumović, Tea
]]>          <w:br/>
<![CDATA[Utjecaj katarakte na promjenu vida., 2014., diplomski rad, preddiplomski, Velika Gorica
]]>          <w:br/>
        </w:t>
      </w:r>
    </w:p>
    <w:p>
      <w:pPr/>
      <w:r>
        <w:rPr/>
        <w:t xml:space="preserve">
<![CDATA[Bakula, Gabrijela
]]>          <w:br/>
<![CDATA[Biomokroskop i biomikroskopija u optometrijskoj praksi., 2014., diplomski rad, preddiplomski, Velika Gorica
]]>          <w:br/>
        </w:t>
      </w:r>
    </w:p>
    <w:p>
      <w:pPr/>
      <w:r>
        <w:rPr/>
        <w:t xml:space="preserve">
<![CDATA[Končurat, David
]]>          <w:br/>
<![CDATA[Slabovidnost i mogućnosti korekcije u optometriji., 2014., diplomski rad, preddiplomski, Velika Gorica
]]>          <w:br/>
        </w:t>
      </w:r>
    </w:p>
    <w:p>
      <w:pPr/>
      <w:r>
        <w:rPr/>
        <w:t xml:space="preserve">
<![CDATA[Ercegović, Dragica
]]>          <w:br/>
<![CDATA[Šećerna bolest i utjecaj na refrakciju., 2014., diplomski rad, preddiplomski, Velika Gorica
]]>          <w:br/>
        </w:t>
      </w:r>
    </w:p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
<![CDATA[Polić, Štefanija
]]>          <w:br/>
<![CDATA[Suzni film kod starijih osoba i kontaktologija., 2013., diplomski rad, preddiplomski, Velika Gorica
]]>          <w:br/>
        </w:t>
      </w:r>
    </w:p>
    <w:p>
      <w:pPr/>
      <w:r>
        <w:rPr/>
        <w:t xml:space="preserve">
<![CDATA[Perunović, Luka
]]>          <w:br/>
<![CDATA[Korekcija astigmatizma nakon operacije katarakte s ugradnjom intraokularne leće., 2012., diplomski rad, preddiplomski, Velika Gorica
]]>          <w:br/>
        </w:t>
      </w:r>
    </w:p>
    <w:p>
      <w:pPr/>
      <w:r>
        <w:rPr/>
        <w:t xml:space="preserve">
<![CDATA[Sever, Anja
]]>          <w:br/>
<![CDATA[Testovi vida na blizinu u presbiopiji., 2012., diplomski rad, pred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