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Leljak (CROSBI Profil: 17531, MBZ: 237121)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