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Perši (CROSBI Profil: 17131, MBZ: 229923)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Perši, Nenad
]]>          <w:br/>
<![CDATA[Conceptual Modelling of Complex Production Systems.  // Journal of information and organizational sciences, 32 (2008), 2;  115-1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, Nenad
]]>          <w:br/>
<![CDATA[Business Process Reengineering of Complex Production Processes Using Simulation Modelling.  // Proceedings of 18th International Conference IIS 2007 / Aurer, Bača (ur.).
]]>          <w:br/>
<![CDATA[Varaždin: Fakultet organizacije i informatike Sveučilišta u Zagrebu, 2007. str. 277-285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