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Grandić (CROSBI Profil: 16681, MBZ: 224782)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Tonkić, Ante; Bogdanović, Zoran; Grandić, Leo
]]>          <w:br/>
<![CDATA[Successful endoscopic removal of a swallowed toothbrush: case report..  // Case reports in gastroenterology, 5 (2011), 1;  122-124 doi:10.1159/000326962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734023)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