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Bezić (CROSBI Profil: 16512, MBZ: 221944)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zić, Nada
]]>          <w:br/>
<![CDATA[Glazbena topografija Zagreba od 1799. do 2010. : Prostori muziciranja i spomen-obilježja.. Zagreb: Hrvatsko muzikološko društvo, 2012 (monografija)
]]>          <w:br/>
        </w:t>
      </w:r>
    </w:p>
    <w:p>
      <w:pPr/>
      <w:r>
        <w:rPr/>
        <w:t xml:space="preserve">
<![CDATA[Majer-Bobetko, Sanja; Blažeković, Zdravko; Doliner, Gorana
]]>          <w:br/>
<![CDATA[Hrvatska glazbena historiografija u 19. stoljeću.. Zagreb: Hrvatsko muzikološko društvo, 2009 (monografija)
]]>          <w:br/>
        </w:t>
      </w:r>
    </w:p>
    <w:p>
      <w:pPr/>
      <w:r>
        <w:rPr/>
        <w:t xml:space="preserve">
<![CDATA[Bezić, Nada
]]>          <w:br/>
<![CDATA[Društveni orkestar Hrvatskoga glazbenog zavoda : uz 55. obljetnicu njegove obnove (1954-2009).. Zagreb: Hrvatski glazbeni zavod, 200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ova nepoznata glazba: Svečani zbornik za Nikšu Gliga. / Davidović, Dalibor ; Bezić, Nada (ur.). Zagreb: DAF, 2012 (zbornik)
]]>          <w:br/>
        </w:t>
      </w:r>
    </w:p>
    <w:p>
      <w:pPr/>
      <w:r>
        <w:rPr/>
        <w:t xml:space="preserve">
<![CDATA[Glazba prijelaza: Svečani zbornik za Evu Sedak. / Gligo, Nikša ; Davidović, Dalibor ; Bezić, Nada (ur.). Zagreb: ArTresor naklada ; Hrvatska radiotelevizija, 2009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zić-Sinjicki, Nada; Šepić-Grahovac, Dubravka; Sepčić, Juraj
]]>          <w:br/>
<![CDATA[Cluster glavobolja.  // Acta Facultatis medicae Fluminensis, 13 (1988), 1-4;  31-39 (međunarodna recenzija, pregledni rad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ulović, Azra; Anđelković, Nikolina; Popović, Marijana; Vuko, Elma; Bezić, Nada; Čikeš Čulić, Vedrana; Blažević, Ivica
]]>          <w:br/>
<![CDATA[Sisymbrium officinale (L.) Scop: glucosinolate profile and synthesis of isopropyl isothiocyanate.  // Knjiga sažetaka - XIII. susret mladih kemijskih inženjera / Dejanović, Igor ; Vrsaljko, Domagoj ; Žižek, Krunoslav (ur.).
]]>          <w:br/>
<![CDATA[Zagreb: Hrvatsko društvo kemijskih inženjera i tehnologa (HDKI), 2020. str. 157-157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zić, Nada
]]>          <w:br/>
<![CDATA[Glazbena topografija Zagreba od 1799. do 2010.., 2011., doktorska disertacija, Muzička akadem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https://www.bib.irb.hr:8443/pretraga/?operators%3Dand%7C16512%7Ctext%7Cprofile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