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 (CROSBI Profil: 15845, MBZ: 212266)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Education Policy Handbook.. Rijeka: Filozofski fakultet Sveučilišta u Rijeci, 2022 (prirucnik). (https://www.bib.irb.hr:8443/1182253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Kovač, Vesna
]]>          <w:br/>
<![CDATA[Instrukcijsko školsko vođenje: prikaz i analiza dosadašnjih istraži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23-247. (https://www.bib.irb.hr:8443/1124361)
]]>          <w:br/>
        </w:t>
      </w:r>
    </w:p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1039984)
]]>          <w:br/>
        </w:t>
      </w:r>
    </w:p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902506)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12317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Farnell, Thomas; Kovač, Vesna
]]>          <w:br/>
<![CDATA[Uklanjanje nepravednosti u visokom obrazovanju: prema politici "proširivanja sudjelovanja" u Hrvatskoj.  // Revija za socijalnu politiku, 17 (2010), 2;  257-275 doi:10.3935/rsp.v17i2.916 (podatak o recenziji nije dostupan, pregledni rad, znanstveni)
]]>          <w:br/>
        </w:t>
      </w:r>
    </w:p>
    <w:p>
      <w:pPr/>
      <w:r>
        <w:rPr/>
        <w:t xml:space="preserve">
<![CDATA[Kovač, Vesna
]]>          <w:br/>
<![CDATA[Povećanje pristupa visokom obrazovanju.  // Političko obrazovanje, 3 (2007), 3-4;  111-116 (podatak o recenziji nije dostupan, prethodno priopćenje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chberger, Iva; Bolčević, Valentina; Kovač, Vesna
]]>          <w:br/>
<![CDATA[Kritičko mišljenje u obrazovanju: dosadašnji doprinosi i otvoreni smjerovi.  // Metodički ogledi, 24 (2017), 1;  109-129. (https://www.bib.irb.hr:8443/922027)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ač, Vesna
]]>          <w:br/>
<![CDATA[Pristupi analizi obrazovne politike.  // Pedagogija: prema cjeloživotnom obrazovanju i društvu znanja / Previšić, Vlatko ; Šoljan, Nikša Nikola, Hrvatić, Neven (ur.).
]]>          <w:br/>
<![CDATA[Zagreb: Hrvatsko pedagogijsko društvo, 2007. str. 91-105 (pozvano predavanje, domać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>
      <w:pPr/>
      <w:r>
        <w:rPr/>
        <w:t xml:space="preserve">
<![CDATA[Kovač, Vesna; Buchberger, Iva
]]>          <w:br/>
<![CDATA[Developing teachers' leadership competence.  // ATEE Anual Conferenece 2014: Programme and Abstracts - Transitions in Teacher Education and Professional Identities
]]>          <w:br/>
<![CDATA[Braga, Portugal, 2014. str. - (predavanje, sažetak, znanstveni)
]]>          <w:br/>
        </w:t>
      </w:r>
    </w:p>
    <w:p>
      <w:pPr/>
      <w:r>
        <w:rPr/>
        <w:t xml:space="preserve">
<![CDATA[Kovač, Vesna; Buchberger, Iva
]]>          <w:br/>
<![CDATA[Kvaliteta obrazovanja nastavnika na hrvatskim sveučilištima.  // 1. Dani obrazovnih znanosti Kvaliteta obrazovanja - istraživačke perspektive : program i sažeci radova /
]]>          <w:br/>
<![CDATA[Zagreb: Institut za društvena istraživanja, 2012. str. 37-38 (predavanje, sažetak, znanstveni)
]]>          <w:br/>
        </w:t>
      </w:r>
    </w:p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Vesna; Buchberger, Iva
]]>          <w:br/>
<![CDATA[Distributivno vođenje u hrvatskim školama: trendovi i izazovi.  // Metodički dani 2014: Kompetencije vaspitača za društvo znanja
]]>          <w:br/>
<![CDATA[Kikinda, Srbija, 2014. str. - (ostalo, sažetak, znanstveni)
]]>          <w:br/>
        </w:t>
      </w:r>
    </w:p>
    <w:p>
      <w:pPr/>
      <w:r>
        <w:rPr/>
        <w:t xml:space="preserve">
<![CDATA[Kovač, Vesna
]]>          <w:br/>
<![CDATA[Assumptions of the Successful Implementation of Higher Education Policies: Trends and Challenges.  // IPSA RC32 Conference
]]>          <w:br/>
<![CDATA[Dubrovnik, Hrvatska, 2011. (pozvano predavanje, neobjavljeni rad, znanstveni)
]]>          <w:br/>
        </w:t>
      </w:r>
    </w:p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Buchberger, Iva
]]>          <w:br/>
<![CDATA[Pretpostavke i obilježja vođenja u hrvatskim osnovnim školama., 2018., doktorska disertacija, Filozofski fakul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Vesna
]]>          <w:br/>
<![CDATA[Teorija prevođenja., 2016., diplomski rad, diplomski, Filozofski fakultet, Mostar
]]>          <w:br/>
        </w:t>
      </w:r>
    </w:p>
    <w:p>
      <w:pPr/>
      <w:r>
        <w:rPr/>
        <w:t xml:space="preserve">
<![CDATA[Kovač, Vesna
]]>          <w:br/>
<![CDATA[Usmeno-književna baština Lašvanske doline u suvremenoj etnografiji., 2013., diplomski rad, preddiplomski, Filozofski fakultet, Mostar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>
      <w:pPr/>
      <w:r>
        <w:rPr/>
        <w:t xml:space="preserve">
<![CDATA[Kovač, Vesna
]]>          <w:br/>
<![CDATA[Veličina stanica u tkivima pupa vrste Pica abies uzgojenih u in vitro i in vivo uvjetima., 1994., diplomski rad, Pedag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