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Pavliček (CROSBI Profil: 13601, MBZ: 165604)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>
      <w:pPr/>
      <w:r>
        <w:rPr/>
        <w:t xml:space="preserve">
<![CDATA[Detoni, Josip; Pavliček, Ivan; Dobec-Gorenak Dubravka; Kostanjevec, Ruža; Pintarec, T.; Dvorski, M.
]]>          <w:br/>
<![CDATA[Struktura spavanja kod osoba s noćnim epileptičnim atacima.  // Acta Medicorum, 22 (1996), 1-2;  11-19 (domaća recenzija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>
      <w:pPr/>
      <w:r>
        <w:rPr/>
        <w:t xml:space="preserve">
<![CDATA[Detoni, Josip; Pavliček, Ivan; Dobec-Gorenak, Dubravka; Kostanjevec, Ruža; Pintarec, Tihomir; Dvorski, Marija
]]>          <w:br/>
<![CDATA[Diagnostic value of overnight polysomnography in epileptic patients with nocturnal epileptic attacks with special reference to sleep structure.  // Neurologia Croatica, 47 (1998), 1;  17-26 (recenziran, članak, stručni)
]]>          <w:br/>
        </w:t>
      </w:r>
    </w:p>
    <w:p>
      <w:pPr/>
      <w:r>
        <w:rPr/>
        <w:t xml:space="preserve">
<![CDATA[Pavliček, Ivan; Dobec-Gorenak, Dubravka
]]>          <w:br/>
<![CDATA[Siringo (Hydro) mijelija kao uzročni čimbenik segmentalne disocijacije osjeta te amiotrofičnog sindroma.  // Acta Medicorum, 20 (1994), 1-2;  37-43 (domaća recenzija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>
      <w:pPr/>
      <w:r>
        <w:rPr/>
        <w:t xml:space="preserve">
<![CDATA[Trbojević-Čepe, Milica; Kračun, Ivica; Jušić, Anica; Pavliček, Ivan
]]>          <w:br/>
<![CDATA[Gangliosides of human cerebrospinal fluid in various neurologic diseases.  // Journal of the neurological sciences, 105 (1991), 2;  192-199 doi:10.1016/0022-510X(91)90144-V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ec-Gorenak, Dubravka; Pavleković, D.; Pavliček, Ivan
]]>          <w:br/>
<![CDATA[Prevalencija nedovoljne tjelesne aktivnosti kod bolesnika s farmakorezistentnom epilepsijom.  // Neurologia Croatica Supplement / Hajnšek, S. (ur.).
]]>          <w:br/>
<![CDATA[Zagreb: Neurološka klinika, Klinički bolnički centar Zagreb, 2015. str. 84-84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ček, Ivan
]]>          <w:br/>
<![CDATA[Metabolizam glukoze i njenih metabolita u akutnom cerebrovaskularnom inzultu., 199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