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Dikanović-Lučan (CROSBI Profil: 13348, MBZ: 160606)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