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eakcija fitokemikalija i lijekova in vivo: modulacija nefrotoksičnosti cisplatina  (NadSve-Sveučilište u Rijeci-13.06.1.2.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