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Inovativna rješenja u katalitičkim proizvodnim procesima za potrebe farmaceutske industrije (CAT PHARMA) (EK-KK.01.1.1.04.0013)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Maršavelski, Aleksandra; Mavri, Janez; Vianello, Robert; Stare, Jernej
]]>          <w:br/>
<![CDATA[Why monoamine oxidase B preferably metabolizes N-methylhistamine over histamine: evidence from the multiscale simulation of the rate-limiting step.  // International journal of molecular sciences, 23 (2022), 3; 1910, 15 doi:10.3390/ijms2303191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index.php/1282311) (predavanje, sažetak, znanstveni)
]]>          <w:br/>
        </w:t>
      </w:r>
    </w:p>
    <w:p>
      <w:pPr/>
      <w:r>
        <w:rPr/>
        <w:t xml:space="preserve">
<![CDATA[Kirin, Srećko I.
]]>          <w:br/>
<![CDATA[Odabrani primjeri iz medicinske bioorganometalne kemije.  // Organska kemija u Hrvatskoj : knjiga sažetaka / Basarić, Nikola ; Piantanida, Ivo (ur.).
]]>          <w:br/>
<![CDATA[Zagreb, 2023. str. 10-10 (predavanje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index.php/1219617) (poster, međunarodna recenzija, sažetak, znanstveni)
]]>          <w:br/>
        </w:t>
      </w:r>
    </w:p>
    <w:p>
      <w:pPr/>
      <w:r>
        <w:rPr/>
        <w:t xml:space="preserve">
<![CDATA[Vianello, Robert
]]>          <w:br/>
<![CDATA[Zeleno, zelenije, u računalu!  Uloga računalnih metoda u kemiji i biokemiji..  // 3. ZORH susret : knjiga sažetaka = 3rd ZORH conference : Book of Abstracts / Brajković, Petra ; Matošin, Ante ; Mužek, Mario Nikola (ur.).
]]>          <w:br/>
<![CDATA[Split: Kemijsko-tehnološki fakultet Sveučilišta u Splitu, 2022. str. 63-63. (https://www.bib.irb.hr:8443/index.php/1198543) (pozvano 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index.php/1219605)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"Physical Chemistry 2021, 15th International Conference on Fundamental and Applied Aspects of Physical Chemistry : Book of Abstracts
]]>          <w:br/>
<![CDATA[Beograd, Srbija, 2021. str. 31-31 (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index.php/1125655) (poster, domać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index.php/1113555) (predavanje, međunarodna recenzija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Kirin, Srećko I.
]]>          <w:br/>
<![CDATA[The development of bioinspired asymmetric catalysts.  // 5th International Conference on Catalysis and Chemical Engineering (CCE-2021) : Book of abstracts
]]>          <w:br/>
<![CDATA[San Francisco (CA), Sjedinjene Američke Države, 2021. str. 144-145 (pozvano predavanje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Kirin, Srećko I.
]]>          <w:br/>
<![CDATA[Metallated bioconjugates as new catalysts and new materials.  // 4th International Webinar on Catalysis and Chemical Engineering : Confrence book
]]>          <w:br/>
<![CDATA[online, 2021. str. 12-12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anello, Robert
]]>          <w:br/>
<![CDATA[Green, greener, in silico! The role of computational methods in chemistry.  // 4th Meeting of scientists, professionals and students on the topic of environmental protection in the Republic of Croatia (4th ZORH)
]]>          <w:br/>
<![CDATA[Split, Hrvatska, 2023. (plenarno, domaća recenzija, neobjavljeni rad, znanstveni)
]]>          <w:br/>
        </w:t>
      </w:r>
    </w:p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index.php/1195712) (poster, međunarodna recenzija, neobjavljeni rad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irin, Srećko I.
]]>          <w:br/>
<![CDATA[Artificial secondary structures in the design of new catalysts and new materials.  // 15th International Conference on Fundamental and Applied Aspects of Physical Chemistry, Proceedings, Volume I
]]>          <w:br/>
<![CDATA[Beograd, 2021. str. 110-113 (ostalo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