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bec, Tvrtko
]]>          <w:br/>
<![CDATA[Nijemo kolo, stummer Reigentanz/ Nijemo kolo Silent circle dance. // Kroatisches immaterielles Kulturerbe auf den UNESCO-Listen/ Croatian Intangible Cultural Heritage on UNESCO Lists / Biškupić Bašić, Iris (ur.).
]]>          <w:br/>
<![CDATA[Zagreb: Ministarstvo kulture i medija Republike Hrvatske, 2012. str. 36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