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pak, Iva
]]>          <w:br/>
<![CDATA[Prikupljanje podataka u istraživačkoj nastavi fizike: Laboratorijske vježbe., 2019., diplomski rad, diplomski, Prirodoslovno-matematički fakultet, Split
]]>          <w:br/>
        </w:t>
      </w:r>
    </w:p>
    <w:p>
      <w:pPr/>
      <w:r>
        <w:rPr/>
        <w:t xml:space="preserve">
<![CDATA[Kutleša, Mia
]]>          <w:br/>
<![CDATA[Novi pristupi istraživačkoj nastavi elektromagnetizma., 2018., diplomski rad, diplomski, Prirodoslovno-matematički fakultet, Split
]]>          <w:br/>
        </w:t>
      </w:r>
    </w:p>
    <w:p>
      <w:pPr/>
      <w:r>
        <w:rPr/>
        <w:t xml:space="preserve">
<![CDATA[Crnčević, Anđela
]]>          <w:br/>
<![CDATA[Pametni telefon u istraživačkoj nastavi fizike., 2018., diplomski rad, diplomski, Prirodoslovno-matematički fakultet, Split
]]>          <w:br/>
        </w:t>
      </w:r>
    </w:p>
    <w:p>
      <w:pPr/>
      <w:r>
        <w:rPr/>
        <w:t xml:space="preserve">
<![CDATA[Ursa, Ivana
]]>          <w:br/>
<![CDATA[Mjerenje toplinske vodljivosti silicija 3-omega metodom., 2018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https://www.bib.irb.hr:8443/index.php/pretraga/?operators%3Dand%7CCRO-NSF+1%2F2014%7Ctext%7Cproject-sifra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