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Iveković, Renata; Lovrenčić-Huzjan, Ariana; Novak-Lauš, Katia; Demarin, Vida
]]>          <w:br/>
<![CDATA[Value of color doppler imaging in diagnosis of intrabulbar and intraorbital tumors.  // Collegium Anthropologicum, 24 (2000), 1;  205-210 (međunarodna recenzija, članak, znanstveni)
]]>          <w:br/>
        </w:t>
      </w:r>
    </w:p>
    <w:p>
      <w:pPr/>
      <w:r>
        <w:rPr/>
        <w:t xml:space="preserve">
<![CDATA[Iveković, Renata; Mandić, Zdravko; Šarić, Dean
]]>          <w:br/>
<![CDATA[Transplantation von Amnionmembran bei symptomatischer bullöser Keratopathie.  // Spektrum der Augenheilkunde, 14 (2000), 6;  316-318 (podatak o recenziji nije dostupan, članak, znanstveni)
]]>          <w:br/>
        </w:t>
      </w:r>
    </w:p>
    <w:p>
      <w:pPr/>
      <w:r>
        <w:rPr/>
        <w:t xml:space="preserve">
<![CDATA[Mnadić, Zdravko; Iveković, Renata; Petric, Ivanka; Zorić-Geber, Mia
]]>          <w:br/>
<![CDATA[Glaucoma triple procedure :a one site vs.two site approach.  // Collegium Anthropologicum, 24 (2000), 2;  367-371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Mandić, Zdravko; Iveković, Renata
]]>          <w:br/>
<![CDATA[Mitomycin-C and trabeculectomy.  // Acta clinica Croatica, 37 (1998), 2;  123-1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ković, Renata; Rundek, Tanja; Mandić, Zdravko; Demarin, Vida
]]>          <w:br/>
<![CDATA[Quantitative color Doppler imaging of the eye and orbit.  // Acta clinica Croatica, 37 (1998), 1;  27-30 (podatak o recenziji nije dostupan, pregled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Renata; Mandić, Zdravko; Petric, Ivanka; Lacmanović, Valentina
]]>          <w:br/>
<![CDATA[Recurrent pterygium surgery.  // 98.tagung der deutschen Ophthalmologischen Gesellschaft
]]>          <w:br/>
<![CDATA[Berlin: Springer, 2000. (predavanje, međunarodna recenzija, sažetak, znanstveni)
]]>          <w:br/>
        </w:t>
      </w:r>
    </w:p>
    <w:p>
      <w:pPr/>
      <w:r>
        <w:rPr/>
        <w:t xml:space="preserve">
<![CDATA[Mandić, Zdravko; Iveković, Renata; Koršić, Jadranka
]]>          <w:br/>
<![CDATA[Fakotrabekulek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Mandić, Zdravko
]]>          <w:br/>
<![CDATA[Viscocanalos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Mnadić, Zdravko; Iveković, Renata
]]>          <w:br/>
<![CDATA[Phacotrabeculectomy.  // Der Ophthalmologe
]]>          <w:br/>
<![CDATA[Berlin: Springer, 2000. (poster, međunarodna recenzija, sažetak, znanstveni)
]]>          <w:br/>
        </w:t>
      </w:r>
    </w:p>
    <w:p>
      <w:pPr/>
      <w:r>
        <w:rPr/>
        <w:t xml:space="preserve">
<![CDATA[Petric, Ivanka; Iveković, Renata; Lacmanović, Valentina; Mandić, Zdravko
]]>          <w:br/>
<![CDATA[Prednja kapsuloreksa pomoću bipolarne diajtermije.  // Zbornik 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Šarić, Dean; Iveković, Renata; Mandić, Zdravko
]]>          <w:br/>
<![CDATA[Ocular surface squamous neoplasia.  // Proceedings of XXII International Congress of Ophthalmology Alpe Adria/Langmann,G(ur.).-Graz:Alpe Adria Association Graz,1998.100 / Langmann, G ; Haller, E.-M. (ur.).
]]>          <w:br/>
<![CDATA[Graz: Alpe Adria Association Graz, 1998. (poster, međunarodna recenzija, sažetak, ostalo)
]]>          <w:br/>
        </w:t>
      </w:r>
    </w:p>
    <w:p>
      <w:pPr/>
      <w:r>
        <w:rPr/>
        <w:t xml:space="preserve">
<![CDATA[Petric, Ivanka; Iveković, Renata; Škegro, Irena; Mandić, Zdravko
]]>          <w:br/>
<![CDATA[Basal cell carcinoma of the eyelid.  // Proceedings of XXII International Congress of Ophthalmology Alpe Adria / Langmann, G. ; Haller E.-M. (ur.).
]]>          <w:br/>
<![CDATA[Graz: Alpe Adria Association Graz, 1998. str. 56-56 (predavanje, međunarodna recenzija, sažetak, struč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
<![CDATA[Petric, Ivanka; Iveković, Renata; Lacmanović, Valentina; Šarić, Dean
]]>          <w:br/>
<![CDATA[Prevencija suhog oka nakon treće životne dobi.  // Proceedings of the 5th annual convention of the Croatian Society of Ophthalmology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Mandić, Zdravko; Iveković, Renata; Koršić, Jadranka
]]>          <w:br/>
<![CDATA[Glaukoma triple procedure: Fakotrabekulektomija na jednom ili dva mjest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Iveković, Renata; Mandić, Zdravko
]]>          <w:br/>
<![CDATA[Glaucoma triple procedure: compairson of phacotrabeculectomy with or without punch.  // 11.Kongress der Deutschen Ophthalmochirurgen
]]>          <w:br/>
<![CDATA[Nürnberg, 1998. (poster, međunarodna recenzija, sažetak, znanstveni)
]]>          <w:br/>
        </w:t>
      </w:r>
    </w:p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ković, Renata
]]>          <w:br/>
<![CDATA[Vrijednost kolor dopler pretraživanja u dijagnostici intrabulbarnih i intraorbitalnih tum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