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olčić, Davor
]]>          <w:br/>
<![CDATA[Muškarci to ne rade: podjela rada u obitelji.  // Društvena istraživanja, 10 (2001), 4-5;  767-79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Korelati i odrednice broja djece u obitelji.  // Društvena istraživanja, 10 (2001), 4-5;  655-683 (međunarodna recenzija, članak, znanstveni)
]]>          <w:br/>
        </w:t>
      </w:r>
    </w:p>
    <w:p>
      <w:pPr/>
      <w:r>
        <w:rPr/>
        <w:t xml:space="preserve">
<![CDATA[Čudina-Obradović, Mira; Obradović, Josip
]]>          <w:br/>
<![CDATA[Child's emotional well-being and parental marriage stability in Croatia.  // Journal of comparative family studies, 32 (2001), 2;  247-261 doi:10.3138/jcfs.32.2.24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Number of children in the family as a predictor of parents&#39; life satisfaction.  // Društvena istraživanja, 10 (2001), 4-5;  685-707 (međunarodna recenzija, članak, znanstveni)
]]>          <w:br/>
        </w:t>
      </w:r>
    </w:p>
    <w:p>
      <w:pPr/>
      <w:r>
        <w:rPr/>
        <w:t xml:space="preserve">
<![CDATA[Obradović, Josip; Čudina-Obradović, Mira
]]>          <w:br/>
<![CDATA[Broj djece u obitelji i spol bračnog partnera kao prediktori bračne kvalitete.  // Društvena istraživanja, 10 (2001), 4-5;  709-730 (međunarodna recenzija, članak, znanstveni)
]]>          <w:br/>
        </w:t>
      </w:r>
    </w:p>
    <w:p>
      <w:pPr/>
      <w:r>
        <w:rPr/>
        <w:t xml:space="preserve">
<![CDATA[Obradović, Josip; Čudina-Obradović, Mira
]]>          <w:br/>
<![CDATA[Correlates of subjective global marital satisfaction in women.  // Društvena istraživanja, 9 (2000), 1;  41-6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Obitelj i zaposlenost izvan kuće: međusobno ometanje i/ili pomaganje..  // Revija za socijalnu politiku, 7 (2000), 2;  131-145 (podatak o recenziji nije dostupan, članak, znanstveni)
]]>          <w:br/>
        </w:t>
      </w:r>
    </w:p>
    <w:p>
      <w:pPr/>
      <w:r>
        <w:rPr/>
        <w:t xml:space="preserve">
<![CDATA[Topolčić, Davor; Afrić, Vjekoslav
]]>          <w:br/>
<![CDATA[Stečaj viđen očima zaposlenih: slučaj jednog hrvatskog poduzeća..  // Društvena istraživanja, 9 (2000), 6 &#40;50&#41;;  955-973 (međunarodna recenzija, članak, znanstveni)
]]>          <w:br/>
        </w:t>
      </w:r>
    </w:p>
    <w:p>
      <w:pPr/>
      <w:r>
        <w:rPr/>
        <w:t xml:space="preserve">
<![CDATA[Čudina-Obradović; Mira; Obradović, Josip
]]>          <w:br/>
<![CDATA[Living in Abusive Family Relationships: Child&#39;s Reactions to Parental Conflicts of Lesser Intensity..  // Društvena istraživanja, 8 (1999), 4 &#40;42&#41;;  475-495 (međunarodna recenzija, članak, znanstveni)
]]>          <w:br/>
        </w:t>
      </w:r>
    </w:p>
    <w:p>
      <w:pPr/>
      <w:r>
        <w:rPr/>
        <w:t xml:space="preserve">
<![CDATA[Čudina-Obradović, Mira; Obradović, Josip
]]>          <w:br/>
<![CDATA[Želja za djecom i apstinencija od djece: odrednice, korelati i mogućnosti društvene intervencije.  // Revija za socijalnu politiku, 6 (1999), 3-4;  241-258 (podatak o recenziji nije dostupan, članak, znanstveni)
]]>          <w:br/>
        </w:t>
      </w:r>
    </w:p>
    <w:p>
      <w:pPr/>
      <w:r>
        <w:rPr/>
        <w:t xml:space="preserve">
<![CDATA[Obradović, Josip; Čudina-Obradović, Mira
]]>          <w:br/>
<![CDATA[Bračna kvaliteta: poimanje, uzroci i posljedice.  // Društvena istraživanja: časopis za opća društvena pitanja, 7 (1998), 4-5 (36-37);  659-682 (međunarodna recenzija, pregledni rad, znanstveni)
]]>          <w:br/>
        </w:t>
      </w:r>
    </w:p>
    <w:p>
      <w:pPr/>
      <w:r>
        <w:rPr/>
        <w:t xml:space="preserve">
<![CDATA[Murati, Tomislav; Topolčić, Davor
]]>          <w:br/>
<![CDATA[Položaj žene u društvu : odabrana bibliografija (1974-1994).  // Društvena istraživanja : časopis za opća društvena pitanja, 6 (1997), 1 (27);  127-16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polčić, Davor; Murati, Tomislav; Vranješ, Karolina
]]>          <w:br/>
<![CDATA[Obitelj i brak : građa za multidisciplinarnu bibliografiju.  // Društvena istraživanja : časopis za opća društvena pitanja, 10 (2001), 4-5 (54-55);  823-8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dina-Obradović, Mira; Obradović, Josip
]]>          <w:br/>
<![CDATA[Sukob obiteljskih i radnih uloga: Uzroci, posljedice i neriješeni istraživački problemi.  // Društvena istraživanja, 10 (2001), 4-5;  791-819 (podatak o recenziji nije dostupan, članak, ostalo)
]]>          <w:br/>
        </w:t>
      </w:r>
    </w:p>
    <w:p>
      <w:pPr/>
      <w:r>
        <w:rPr/>
        <w:t xml:space="preserve">
<![CDATA[Čudina-Obradović, Mira; Obradović, Josip
]]>          <w:br/>
<![CDATA[Utjecaji socio-ekonomskoga položaja obitelji na bračne, obiteljske i socijalizacijske procese.  // Revija za sociologiju, 29 (1998), 1-2;  27-4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Josip
]]>          <w:br/>
<![CDATA[Sociološke i sociopsihološke razlike između obitelji bez djece, s jedinim djetetom i više djece.  // Položaj adolescenata u obitelji
]]>          <w:br/>
<![CDATA[Zagreb: Državni zavod za zaštitu obitelji, materinstva i mladeži, 2000. str. 41-54 (predavanje, domaća recenzija, cjeloviti rad (in extenso), znanstveni)
]]>          <w:br/>
        </w:t>
      </w:r>
    </w:p>
    <w:p>
      <w:pPr/>
      <w:r>
        <w:rPr/>
        <w:t xml:space="preserve">
<![CDATA[Obradović, Josip
]]>          <w:br/>
<![CDATA[Privatization and Organizational Commitment.  // Organizational Psychology and Transition Processes in Central and Eastern Europe, Proceedings of the Conference / ten Horn, Laurens A. ; Šverko, B. ; Zinovieva, Irina L. (ur.).
]]>          <w:br/>
<![CDATA[Rijeka: ENOP, 1998. str. 146-15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https://www.bib.irb.hr:8443/index.php/pretraga/?operators%3Dand%7C01940103%7Ctext%7Cproject-sifra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