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Bodor (CROSBI Profil: 9984, MBZ: 266871)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Balenović, Antonija; Vlašić, Mile; Sonicki, Zdenko; Bodor, Davor; Kusić, Zvonko
]]>          <w:br/>
<![CDATA[Pregnancy Outcome after Treatment with Radioiodine for Differentiated Thyroid Carcinoma.  // Collegium Antropologicum, 30 (2006), 4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index.php/736832)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Balenović, Antonija; Vlašić, Marko; Sonicki, Zdenko; Bodor, Davor; Kusić, Zvonko
]]>          <w:br/>
<![CDATA[Učinak doze radiojoda na ishod trudnoće u žena liječenih zbog diferenciranog karcinoma štitnjače.  // Acta Clinica Croatica
]]>          <w:br/>
<![CDATA[Split, Hrvatska, 2007. str. 105-105 (poster, međunarodna recenzija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index.php/9363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