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Mlinarić (CROSBI Profil: 8686, MBZ: 72443)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index.php/207229) (poster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