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Babić (CROSBI Profil: 8612, MBZ: 71591)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Čuljak, Vice; Jurčević, Jakov; Babić, Ivan; Galović, Dalida; Bogut, Ivan
]]>          <w:br/>
<![CDATA[Growth of carp (Cyprinus carpio) in recirculating system using live and starter feed.  // 22nd International Scientific-Expert Conference of Agriculture and Food Industry-Sarajevo 2011 Proceedings
]]>          <w:br/>
<![CDATA[Sarajevo, Bosna i Hercegovina, 2011. str. 21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Babić, Ivan
]]>          <w:br/>
<![CDATA[Mjerni član protoka kapljevine zasnovan na turbinskom načelu rad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