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Enver Šehović (CROSBI Profil: 7521, MBZ: 46365)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