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Xinghua Li (CROSBI Profil: 4556, MBZ: 184282)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vichandran K; Wang Q; Ozkok A; Jani A; Li H; He Z; Galešić Ljubanović Danica; Weiser-Evans MC; Nemenoff RA; Edelstein CL
]]>          <w:br/>
<![CDATA[CD4 T cell knockout does not protect against kidney injury and worsens cancer..  // Journal of molecular medicine, 94 (2016), 4;  443-455 doi:10.1007/s00109-015-1366-z (međunarodna recenzija, članak, znanstveni)
]]>          <w:br/>
        </w:t>
      </w:r>
    </w:p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Roncador G; Engel P; Maestre L, Anderson AP; Cordell JL; Cragg MS; Šerbec VČ; Jones M, Juranić Lisnić, Vanda; Kremer, L; Li D; Koch-Nolte F et al.
]]>          <w:br/>
<![CDATA[The European antibody network's practical guide to finding and validating suitable antibodies for research..  // mAbs, e-pub ahead of print (2015), e-pub ahead of print. doi:10.1080/19420862.2015.1100787 (međunarodna recenzija, pregledni rad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Frlež, Emil; Počanić, Dinko; Baranov, V.A.; Bertl, W.; Bychkov, Khomutov, N.V.; Korenchenko, A.S.; Korenchenko, S.M.; Kozlowski, T.; Kravchuk, N.P.; Kuchinsky, N.A. et al.
]]>          <w:br/>
<![CDATA[Precise measurement of the pion axial form factor in the pi^+ --> e^+ ni gamma decay.  // Physical review letters, 93 (2004) (međunarodna recenzija, članak, znanstveni)
]]>          <w:br/>
        </w:t>
      </w:r>
    </w:p>
    <w:p>
      <w:pPr/>
      <w:r>
        <w:rPr/>
        <w:t xml:space="preserve">
<![CDATA[Novak, Igor; Bo Li, D.; Potts, A. W.; Shareef, A.; Kovač, Branka
]]>          <w:br/>
<![CDATA[Halogen-Halogen Interactions in Halomethanes.  // Journal of Organic Chemistry, 67 (2002), 10;  3510-3513 (međunarodna recenzija, članak, znanstveni)
]]>          <w:br/>
        </w:t>
      </w:r>
    </w:p>
    <w:p>
      <w:pPr/>
      <w:r>
        <w:rPr/>
        <w:t xml:space="preserve">
<![CDATA[Chikazu, Daichi; Li, Xiaodong; Kawaguchi, Hiroshi; Sakuma, Yoko; Voznesensky, Olga S.; Adams, Douglas J.; Xu, Manshan; Hoshi, Kazuto; Katavić, Vedran; Herschman, Harvey R. et al.
]]>          <w:br/>
<![CDATA[BMP-2 Induces COX-2 in Osteoblasts via a Cbfa1 Binding Site: Role in Effects of BMP-2 In Vitro and In Vivo.  // Journal of Bone and Mineral Research, 17 (2002), 8;  1430-1440. (https://www.bib.irb.hr:8443/index.php/136497) (međunarodna recenzija, članak, znanstveni)
]]>          <w:br/>
        </w:t>
      </w:r>
    </w:p>
    <w:p>
      <w:pPr/>
      <w:r>
        <w:rPr/>
        <w:t xml:space="preserve">
<![CDATA[Xiao, Ge; Kumar, Arvind; Li, Ke; Rigl, C Ted; Bajić, Miroslav; Davis, Tina M; Boykin, David W; Wilson W David
]]>          <w:br/>
<![CDATA[Inhibition of the HIV-1 Rev-RRE Complex Formation by Unfused Aromatic Cations.  // Bioorganic & medicinal chemistry, 9 (2001), 5;  1097-11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rm, Tomaž; Miklavčič, Damijan; Pallikarakis, Nicolas; Bliznakov, Zhivko; Magjarević, Ratko; Lacković, Igor; Pecchia, Leandro; Stagni, Rita; Jobbagy, Akos; Barbenel, Joe
]]>          <w:br/>
<![CDATA[Proposal for Generic Biomedical Engineering Programs Based on European Experience.  // IFMBE Proceedings 37 / Akos Jobbagy (ur.).
]]>          <w:br/>
<![CDATA[Budimpešta: Springer, 2011. str. 1418-1421 (predavanje, međunarodna recenzija, cjeloviti rad (in extenso), znanstveni)
]]>          <w:br/>
        </w:t>
      </w:r>
    </w:p>
    <w:p>
      <w:pPr/>
      <w:r>
        <w:rPr/>
        <w:t xml:space="preserve">
<![CDATA[Ožbolt, Joško; Li Y.J.
]]>          <w:br/>
<![CDATA[Smeared Fracture FE-Analysis of Concrete Structures.  // Modeles de fissuration de beton, RFGC 7 / Carol et al. (ur.).
]]>          <w:br/>
<![CDATA[Pariz: EDF, 2003. str. 100-105 (predavanje, međunarodna recenzija, cjeloviti rad (in extenso), znanstveni)
]]>          <w:br/>
        </w:t>
      </w:r>
    </w:p>
    <w:p>
      <w:pPr/>
      <w:r>
        <w:rPr/>
        <w:t xml:space="preserve">
<![CDATA[Hong, S.; Zhang, Y.; Luo, Y.; Suligoj, T.; Kim, S.D.; Woo, J.C.S.; Hradsky, B.; Li, R.; Min, B.W.; Vandooren, A. et al.
]]>          <w:br/>
<![CDATA[., Novel Direct-Tunneling-Current (DTC) Method for Channel Length Extraction Beyond Sub-50 nm Gate CMOS.  // Proceedings of International Electron Devices Meeting IEDM 2001
]]>          <w:br/>
<![CDATA[Sjedinjene Američke Države: Institute of Electrical and Electronics Engineers (IEEE), 2001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itt, S.; Pocanic, D.; Frlez, E.; Baranov, V.A.; Bertl, W.; Broennimann, C.; Bychkov, M.; Crawford, J.F.; Daum, M.; Khomutov, N.W. et al.
]]>          <w:br/>
<![CDATA[Precise measurement of the Pi+ -> Pi0 e+ nu branching ratio.  // Osaka 2000: High energy physics, Vol. 2 / x (ur.).
]]>          <w:br/>
<![CDATA[Osaka: The Physical Society of Japan, 2000. str. 1221-1222 (pozvano 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. JAČIMOVIĆ; P. POPČEVIĆ; A. ARAKCHEEVA; P. PATTISON; A. PISONI1; S. KATRYCH; K. PRŠA; H. BERGER; A. SMONTARA; L. FORRÓ
]]>          <w:br/>
<![CDATA[The influence of the incommensurately modulated structure on the physical properties of Fe1.35Ge.  // ECMetAC Days 2018, Book of abstract / Sniadecki, Z. (ur.).
]]>          <w:br/>
<![CDATA[Poznań: Institute of Molecular Physics, Polish Academy of Scinece, 2018. str. 81-81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ocanic, D.; Frlez, E.; Koglin, J.E.; Li, W.; Minehart, R.C.; Norum, B.E.; Ritt, S.; Smith, L.C.; Stephens, W.A.; Ziock, K.O.H. et al.
]]>          <w:br/>
<![CDATA[Study of Rare Pion and Muon Decays with the PIBETA Detector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2025-05-05T06:29:46+00:00</dcterms:created>
  <dcterms:modified xsi:type="dcterms:W3CDTF">2025-05-05T06:29:46+00:00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