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Ibrišević (CROSBI Profil: 42447, OBAD: -393690)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ucina, Murco; Hajdarevic, Seid; Ibrisevic, Alen; Smajic, Selver
]]>          <w:br/>
<![CDATA[Utjecaj radijalnog i tangencijalnog presjeka na čvrstoću širinski zalijepljenog spoja.  // 33rd DAAAM International Symposium on Intelligent Manufacturing and Automation
]]>          <w:br/>
<![CDATA[Beč: DAAAM International Vienna, 2022. str. 0092-0097 doi:10.2507/33rd.daaam.proceedings.014 (ostalo, međunarodna recenzija, cjeloviti rad (in extenso), znanstveni)
]]>          <w:br/>
        </w:t>
      </w:r>
    </w:p>
    <w:p>
      <w:pPr/>
      <w:r>
        <w:rPr/>
        <w:t xml:space="preserve">
<![CDATA[Hajdarevic, Seid; Obucina, Murco; Ibrisevic, Alen; Busuladzic, Ibrahim
]]>          <w:br/>
<![CDATA[STRENGTH AND STIFFNESS OF T-SHAPED MORTISE AND STUB TENON JOINTS.  // 15th International Scientific Conference WoodEMA 2022 -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- WoodEMA, i.a., 2022. str. 111-117 (poster, međunarodna recenzija, cjeloviti rad (in extenso), znanstveni)
]]>          <w:br/>
        </w:t>
      </w:r>
    </w:p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Ibrisevic, Alen; Busuladzic, Ibrahim
]]>          <w:br/>
<![CDATA[STRENGTH AND STIFFNESS OF REINFORCED L-SHAPED ANDT-SHAPED MORTISE AND TENON JOINT.  // THE RESPONSE OF THE FOREST-BASED SECTOR TO CHANGES IN THE GLOBAL ECONOMY / Jošt, Matej (ur.).
]]>          <w:br/>
<![CDATA[Ljubljana: nternational Association for Economics and Management in Wood Processing and Furniture Manufacturing - WoodEMA, i.a. and University of Ljubljana, Biotechnical faculty, Department of wood science and technology, 2021. str. 333-3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Busuladzic, Ibrahim; Ibrisevic, Alen
]]>          <w:br/>
<![CDATA[STRENGTH OF CORNER TENON JOINTS MADEFROM THERMO-TREATED WOOD.  // PROCEEDINGS OF THE 31ST DAAAM INTERNATIONAL SYMPOSIUM ON INTELLIGENT MANUFACTURING AND AUTOMATION / Katalinic, Branko (ur.).
]]>          <w:br/>
<![CDATA[Beč: DAAAM International,, 2020. str. 137-143 doi:10.2507/31st.daaam.proceedings.01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Ibrisevic, Alen; Obucina Murco; Hajdarevic, Seid
]]>          <w:br/>
<![CDATA[Dimensional stability and shape stability of massive board.  // PROCEEDINGS OF THE 31ST DAAAM INTERNATIONAL SYMPOSIUM ON INTELLIGENT MANUFACTURING AND AUTOMATION / Katalinic, Branko (ur.).
]]>          <w:br/>
<![CDATA[Beč: DAAAM International Vienna, 2020. str. 599-604 doi:10.2507/31st.daaam.proceedings.0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