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Jagar (CROSBI Profil: 4194, MBZ: 17633)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ar, Nikola; Filipović, Dubravko
]]>          <w:br/>
<![CDATA[Traktor na poljoprivrednim obiteljskim gospodarstvim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gar, Nikola; Stojnović, Miomir
]]>          <w:br/>
<![CDATA[Strojna rezidba i usitnjavanje rozgve u vinogradima.  // Agronomski glasnik, 57 (1995), 1-2;  79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