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Šikač (CROSBI Profil: 41241, MBZ: 398462)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index.php/1226436) (domaća recenzija, članak, znanstveni)
]]>          <w:br/>
        </w:t>
      </w:r>
    </w:p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index.php/1227161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kač, Iva
]]>          <w:br/>
<![CDATA[Aromatski profili baznih i pjenušavih vina "Bela" i " Katarina" proizvedenih tradicionalnom metodom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